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F2" w:rsidRDefault="008F60F2">
      <w:pPr>
        <w:pStyle w:val="a3"/>
        <w:spacing w:before="9"/>
        <w:ind w:left="0"/>
        <w:jc w:val="left"/>
        <w:rPr>
          <w:b/>
          <w:sz w:val="13"/>
        </w:rPr>
      </w:pPr>
    </w:p>
    <w:p w:rsidR="008F60F2" w:rsidRDefault="007F4F97">
      <w:pPr>
        <w:pStyle w:val="a4"/>
        <w:numPr>
          <w:ilvl w:val="0"/>
          <w:numId w:val="6"/>
        </w:numPr>
        <w:tabs>
          <w:tab w:val="left" w:pos="1975"/>
        </w:tabs>
        <w:spacing w:before="92"/>
        <w:ind w:left="1974"/>
        <w:jc w:val="left"/>
        <w:rPr>
          <w:b/>
        </w:rPr>
      </w:pPr>
      <w:r>
        <w:rPr>
          <w:b/>
        </w:rPr>
        <w:t>Авторлық</w:t>
      </w:r>
      <w:r>
        <w:rPr>
          <w:b/>
          <w:spacing w:val="-7"/>
        </w:rPr>
        <w:t xml:space="preserve"> </w:t>
      </w:r>
      <w:r>
        <w:rPr>
          <w:b/>
        </w:rPr>
        <w:t>құқық</w:t>
      </w:r>
      <w:r>
        <w:rPr>
          <w:b/>
          <w:spacing w:val="-6"/>
        </w:rPr>
        <w:t xml:space="preserve"> </w:t>
      </w:r>
      <w:r>
        <w:rPr>
          <w:b/>
        </w:rPr>
        <w:t>және</w:t>
      </w:r>
      <w:r>
        <w:rPr>
          <w:b/>
          <w:spacing w:val="-5"/>
        </w:rPr>
        <w:t xml:space="preserve"> </w:t>
      </w:r>
      <w:r>
        <w:rPr>
          <w:b/>
        </w:rPr>
        <w:t>сабақтас</w:t>
      </w:r>
      <w:r>
        <w:rPr>
          <w:b/>
          <w:spacing w:val="-5"/>
        </w:rPr>
        <w:t xml:space="preserve"> </w:t>
      </w:r>
      <w:r>
        <w:rPr>
          <w:b/>
        </w:rPr>
        <w:t>құқықтармен</w:t>
      </w:r>
      <w:r>
        <w:rPr>
          <w:b/>
          <w:spacing w:val="3"/>
        </w:rPr>
        <w:t xml:space="preserve"> </w:t>
      </w:r>
      <w:r>
        <w:rPr>
          <w:b/>
        </w:rPr>
        <w:t>қорғалатын</w:t>
      </w:r>
      <w:r>
        <w:rPr>
          <w:b/>
          <w:spacing w:val="-2"/>
        </w:rPr>
        <w:t xml:space="preserve"> </w:t>
      </w:r>
      <w:r>
        <w:rPr>
          <w:b/>
        </w:rPr>
        <w:t>саладағы</w:t>
      </w:r>
      <w:r>
        <w:rPr>
          <w:b/>
          <w:spacing w:val="-7"/>
        </w:rPr>
        <w:t xml:space="preserve"> </w:t>
      </w:r>
      <w:r>
        <w:rPr>
          <w:b/>
        </w:rPr>
        <w:t>қызмет</w:t>
      </w:r>
    </w:p>
    <w:p w:rsidR="008F60F2" w:rsidRDefault="008F60F2">
      <w:pPr>
        <w:pStyle w:val="a3"/>
        <w:spacing w:before="1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02"/>
        <w:gridCol w:w="2415"/>
        <w:gridCol w:w="3659"/>
      </w:tblGrid>
      <w:tr w:rsidR="008F60F2">
        <w:trPr>
          <w:trHeight w:val="397"/>
        </w:trPr>
        <w:tc>
          <w:tcPr>
            <w:tcW w:w="514" w:type="dxa"/>
            <w:vMerge w:val="restart"/>
          </w:tcPr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8F60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F60F2" w:rsidRDefault="007F4F97">
            <w:pPr>
              <w:pStyle w:val="TableParagraph"/>
              <w:ind w:left="110" w:right="7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302" w:type="dxa"/>
            <w:vMerge w:val="restart"/>
          </w:tcPr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8F60F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F60F2" w:rsidRDefault="007F4F97">
            <w:pPr>
              <w:pStyle w:val="TableParagraph"/>
              <w:spacing w:line="242" w:lineRule="auto"/>
              <w:ind w:left="196" w:right="195" w:hanging="6"/>
              <w:jc w:val="center"/>
              <w:rPr>
                <w:b/>
              </w:rPr>
            </w:pPr>
            <w:r>
              <w:rPr>
                <w:b/>
              </w:rPr>
              <w:t>Авторлық құқықпен қорғалатын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объектілерінің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құқықтар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саласындағы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жұмыстар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қызметтердің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6074" w:type="dxa"/>
            <w:gridSpan w:val="2"/>
          </w:tcPr>
          <w:p w:rsidR="008F60F2" w:rsidRDefault="007F4F97">
            <w:pPr>
              <w:pStyle w:val="TableParagraph"/>
              <w:spacing w:before="73"/>
              <w:ind w:left="1349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8F60F2">
        <w:trPr>
          <w:trHeight w:val="1771"/>
        </w:trPr>
        <w:tc>
          <w:tcPr>
            <w:tcW w:w="514" w:type="dxa"/>
            <w:vMerge/>
            <w:tcBorders>
              <w:top w:val="nil"/>
            </w:tcBorders>
          </w:tcPr>
          <w:p w:rsidR="008F60F2" w:rsidRDefault="008F60F2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:rsidR="008F60F2" w:rsidRDefault="008F60F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7F4F97">
            <w:pPr>
              <w:pStyle w:val="TableParagraph"/>
              <w:spacing w:before="208"/>
              <w:ind w:left="801" w:right="792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3659" w:type="dxa"/>
          </w:tcPr>
          <w:p w:rsidR="008F60F2" w:rsidRDefault="007F4F97">
            <w:pPr>
              <w:pStyle w:val="TableParagraph"/>
              <w:spacing w:before="1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«Авторлық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құқық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сабақтас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құқықтар туралы» Қазақстан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Республикасы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Заңының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9-2-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бабының 1-тармағына сәйкес,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жеңілдетілген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тұлғалардың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санатына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жататын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өтініш</w:t>
            </w:r>
          </w:p>
          <w:p w:rsidR="008F60F2" w:rsidRDefault="007F4F97">
            <w:pPr>
              <w:pStyle w:val="TableParagraph"/>
              <w:spacing w:line="233" w:lineRule="exact"/>
              <w:ind w:left="164" w:right="157"/>
              <w:jc w:val="center"/>
              <w:rPr>
                <w:b/>
              </w:rPr>
            </w:pPr>
            <w:r>
              <w:rPr>
                <w:b/>
              </w:rPr>
              <w:t>берушілер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үшін</w:t>
            </w:r>
          </w:p>
        </w:tc>
      </w:tr>
      <w:tr w:rsidR="008F60F2">
        <w:trPr>
          <w:trHeight w:val="902"/>
        </w:trPr>
        <w:tc>
          <w:tcPr>
            <w:tcW w:w="514" w:type="dxa"/>
          </w:tcPr>
          <w:p w:rsidR="008F60F2" w:rsidRDefault="008F60F2">
            <w:pPr>
              <w:pStyle w:val="TableParagraph"/>
              <w:rPr>
                <w:b/>
                <w:sz w:val="24"/>
              </w:rPr>
            </w:pPr>
          </w:p>
          <w:p w:rsidR="008F60F2" w:rsidRDefault="007F4F97">
            <w:pPr>
              <w:pStyle w:val="TableParagraph"/>
              <w:spacing w:before="190"/>
              <w:ind w:left="10"/>
              <w:jc w:val="center"/>
            </w:pPr>
            <w:r>
              <w:t>1</w:t>
            </w:r>
          </w:p>
        </w:tc>
        <w:tc>
          <w:tcPr>
            <w:tcW w:w="4302" w:type="dxa"/>
          </w:tcPr>
          <w:p w:rsidR="008F60F2" w:rsidRDefault="007F4F97">
            <w:pPr>
              <w:pStyle w:val="TableParagraph"/>
              <w:spacing w:before="68"/>
              <w:ind w:left="105" w:right="99"/>
              <w:jc w:val="both"/>
            </w:pPr>
            <w:r>
              <w:t>Авторлық</w:t>
            </w:r>
            <w:r>
              <w:rPr>
                <w:spacing w:val="1"/>
              </w:rPr>
              <w:t xml:space="preserve"> </w:t>
            </w:r>
            <w:r>
              <w:t>құқықпен</w:t>
            </w:r>
            <w:r>
              <w:rPr>
                <w:spacing w:val="1"/>
              </w:rPr>
              <w:t xml:space="preserve"> </w:t>
            </w:r>
            <w:r>
              <w:t>қорғалатын</w:t>
            </w:r>
            <w:r>
              <w:rPr>
                <w:spacing w:val="-52"/>
              </w:rPr>
              <w:t xml:space="preserve"> </w:t>
            </w:r>
            <w:r>
              <w:t>объектілерге</w:t>
            </w:r>
            <w:r>
              <w:rPr>
                <w:spacing w:val="1"/>
              </w:rPr>
              <w:t xml:space="preserve"> </w:t>
            </w:r>
            <w:r>
              <w:t>құқықтардың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-6"/>
              </w:rPr>
              <w:t xml:space="preserve"> </w:t>
            </w:r>
            <w:r>
              <w:t>мәліметтерді</w:t>
            </w:r>
            <w:r>
              <w:rPr>
                <w:spacing w:val="2"/>
              </w:rPr>
              <w:t xml:space="preserve"> </w:t>
            </w:r>
            <w:r>
              <w:t>енгізгені</w:t>
            </w:r>
            <w:r>
              <w:rPr>
                <w:spacing w:val="-2"/>
              </w:rPr>
              <w:t xml:space="preserve"> </w:t>
            </w:r>
            <w:r>
              <w:t>үшін</w:t>
            </w:r>
          </w:p>
        </w:tc>
        <w:tc>
          <w:tcPr>
            <w:tcW w:w="2415" w:type="dxa"/>
          </w:tcPr>
          <w:p w:rsidR="008F60F2" w:rsidRDefault="008F60F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F60F2" w:rsidRDefault="007F4F97">
            <w:pPr>
              <w:pStyle w:val="TableParagraph"/>
              <w:ind w:left="796" w:right="792"/>
              <w:jc w:val="center"/>
            </w:pPr>
            <w:r>
              <w:t>3 АЕК</w:t>
            </w:r>
          </w:p>
        </w:tc>
        <w:tc>
          <w:tcPr>
            <w:tcW w:w="3659" w:type="dxa"/>
          </w:tcPr>
          <w:p w:rsidR="008F60F2" w:rsidRDefault="008F60F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F60F2" w:rsidRDefault="007F4F97">
            <w:pPr>
              <w:pStyle w:val="TableParagraph"/>
              <w:ind w:left="168" w:right="156"/>
              <w:jc w:val="center"/>
            </w:pPr>
            <w:r>
              <w:t>3 АЕК-нің</w:t>
            </w:r>
            <w:r>
              <w:rPr>
                <w:spacing w:val="1"/>
              </w:rPr>
              <w:t xml:space="preserve"> </w:t>
            </w:r>
            <w:r>
              <w:t>5%</w:t>
            </w:r>
          </w:p>
        </w:tc>
      </w:tr>
      <w:tr w:rsidR="008F60F2">
        <w:trPr>
          <w:trHeight w:val="978"/>
        </w:trPr>
        <w:tc>
          <w:tcPr>
            <w:tcW w:w="514" w:type="dxa"/>
          </w:tcPr>
          <w:p w:rsidR="008F60F2" w:rsidRDefault="008F60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60F2" w:rsidRDefault="007F4F97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302" w:type="dxa"/>
          </w:tcPr>
          <w:p w:rsidR="008F60F2" w:rsidRDefault="007F4F97">
            <w:pPr>
              <w:pStyle w:val="TableParagraph"/>
              <w:spacing w:line="259" w:lineRule="auto"/>
              <w:ind w:left="105" w:right="458"/>
            </w:pPr>
            <w:r>
              <w:t>Авторлық құқықпен</w:t>
            </w:r>
            <w:r>
              <w:rPr>
                <w:spacing w:val="2"/>
              </w:rPr>
              <w:t xml:space="preserve"> </w:t>
            </w:r>
            <w:r>
              <w:t>қорғалатын</w:t>
            </w:r>
            <w:r>
              <w:rPr>
                <w:spacing w:val="1"/>
              </w:rPr>
              <w:t xml:space="preserve"> </w:t>
            </w:r>
            <w:r>
              <w:t>объектілерге</w:t>
            </w:r>
            <w:r>
              <w:rPr>
                <w:spacing w:val="-11"/>
              </w:rPr>
              <w:t xml:space="preserve"> </w:t>
            </w:r>
            <w:r>
              <w:t>құқықтардың</w:t>
            </w:r>
            <w:r>
              <w:rPr>
                <w:spacing w:val="-1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тізілімінен</w:t>
            </w:r>
            <w:r>
              <w:rPr>
                <w:spacing w:val="2"/>
              </w:rPr>
              <w:t xml:space="preserve"> </w:t>
            </w:r>
            <w:r>
              <w:t>анықтаманы</w:t>
            </w:r>
            <w:r>
              <w:rPr>
                <w:spacing w:val="-3"/>
              </w:rPr>
              <w:t xml:space="preserve"> </w:t>
            </w:r>
            <w:r>
              <w:t>беру</w:t>
            </w:r>
          </w:p>
        </w:tc>
        <w:tc>
          <w:tcPr>
            <w:tcW w:w="2415" w:type="dxa"/>
          </w:tcPr>
          <w:p w:rsidR="008F60F2" w:rsidRDefault="008F60F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F60F2" w:rsidRDefault="007F4F97">
            <w:pPr>
              <w:pStyle w:val="TableParagraph"/>
              <w:ind w:left="802" w:right="792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750,00</w:t>
            </w:r>
          </w:p>
        </w:tc>
        <w:tc>
          <w:tcPr>
            <w:tcW w:w="3659" w:type="dxa"/>
          </w:tcPr>
          <w:p w:rsidR="008F60F2" w:rsidRDefault="008F60F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F60F2" w:rsidRDefault="007F4F97">
            <w:pPr>
              <w:pStyle w:val="TableParagraph"/>
              <w:ind w:left="168" w:right="153"/>
              <w:jc w:val="center"/>
            </w:pPr>
            <w:r>
              <w:t>290,00</w:t>
            </w:r>
          </w:p>
        </w:tc>
      </w:tr>
      <w:tr w:rsidR="008F60F2">
        <w:trPr>
          <w:trHeight w:val="705"/>
        </w:trPr>
        <w:tc>
          <w:tcPr>
            <w:tcW w:w="10890" w:type="dxa"/>
            <w:gridSpan w:val="4"/>
          </w:tcPr>
          <w:p w:rsidR="008F60F2" w:rsidRDefault="007F4F97">
            <w:pPr>
              <w:pStyle w:val="TableParagraph"/>
              <w:spacing w:line="259" w:lineRule="auto"/>
              <w:ind w:left="2919" w:hanging="2805"/>
            </w:pPr>
            <w:r>
              <w:rPr>
                <w:b/>
                <w:i/>
              </w:rPr>
              <w:t>*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Ескерту:</w:t>
            </w:r>
            <w:r>
              <w:rPr>
                <w:b/>
                <w:spacing w:val="-4"/>
              </w:rPr>
              <w:t xml:space="preserve"> </w:t>
            </w:r>
            <w:r>
              <w:t>Егер</w:t>
            </w:r>
            <w:r>
              <w:rPr>
                <w:spacing w:val="-3"/>
              </w:rPr>
              <w:t xml:space="preserve"> </w:t>
            </w:r>
            <w:r>
              <w:t>өтініш</w:t>
            </w:r>
            <w:r>
              <w:rPr>
                <w:spacing w:val="-5"/>
              </w:rPr>
              <w:t xml:space="preserve"> </w:t>
            </w:r>
            <w:r>
              <w:t>берушілердің</w:t>
            </w:r>
            <w:r>
              <w:rPr>
                <w:spacing w:val="-2"/>
              </w:rPr>
              <w:t xml:space="preserve"> </w:t>
            </w:r>
            <w:r>
              <w:t>біреуі</w:t>
            </w:r>
            <w:r>
              <w:rPr>
                <w:spacing w:val="-6"/>
              </w:rPr>
              <w:t xml:space="preserve"> </w:t>
            </w:r>
            <w:r>
              <w:t>жеңілдетілген</w:t>
            </w:r>
            <w:r>
              <w:rPr>
                <w:spacing w:val="-2"/>
              </w:rPr>
              <w:t xml:space="preserve"> </w:t>
            </w:r>
            <w:r>
              <w:t>санатқа</w:t>
            </w:r>
            <w:r>
              <w:rPr>
                <w:spacing w:val="-5"/>
              </w:rPr>
              <w:t xml:space="preserve"> </w:t>
            </w:r>
            <w:r>
              <w:t>жатпаған</w:t>
            </w:r>
            <w:r>
              <w:rPr>
                <w:spacing w:val="-5"/>
              </w:rPr>
              <w:t xml:space="preserve"> </w:t>
            </w:r>
            <w:r>
              <w:t>жағдайда,</w:t>
            </w:r>
            <w:r>
              <w:rPr>
                <w:spacing w:val="3"/>
              </w:rPr>
              <w:t xml:space="preserve"> </w:t>
            </w:r>
            <w:r>
              <w:t>сонымен</w:t>
            </w:r>
            <w:r>
              <w:rPr>
                <w:spacing w:val="-2"/>
              </w:rPr>
              <w:t xml:space="preserve"> </w:t>
            </w:r>
            <w:r>
              <w:t>қатар,</w:t>
            </w:r>
            <w:r>
              <w:rPr>
                <w:spacing w:val="-6"/>
              </w:rPr>
              <w:t xml:space="preserve"> </w:t>
            </w:r>
            <w:r>
              <w:t>зейнеткер</w:t>
            </w:r>
            <w:r>
              <w:rPr>
                <w:spacing w:val="-52"/>
              </w:rPr>
              <w:t xml:space="preserve"> </w:t>
            </w:r>
            <w:r>
              <w:t>болып</w:t>
            </w:r>
            <w:r>
              <w:rPr>
                <w:spacing w:val="3"/>
              </w:rPr>
              <w:t xml:space="preserve"> </w:t>
            </w:r>
            <w:r>
              <w:t>табылмағанда,</w:t>
            </w:r>
            <w:r>
              <w:rPr>
                <w:spacing w:val="5"/>
              </w:rPr>
              <w:t xml:space="preserve"> </w:t>
            </w:r>
            <w:r>
              <w:t>төлем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мөлшерде</w:t>
            </w:r>
            <w:r>
              <w:rPr>
                <w:spacing w:val="-5"/>
              </w:rPr>
              <w:t xml:space="preserve"> </w:t>
            </w:r>
            <w:r>
              <w:t>төленеді</w:t>
            </w:r>
          </w:p>
        </w:tc>
      </w:tr>
    </w:tbl>
    <w:p w:rsidR="008F60F2" w:rsidRDefault="008F60F2">
      <w:pPr>
        <w:sectPr w:rsidR="008F60F2">
          <w:pgSz w:w="11910" w:h="16840"/>
          <w:pgMar w:top="1120" w:right="180" w:bottom="280" w:left="460" w:header="720" w:footer="720" w:gutter="0"/>
          <w:cols w:space="720"/>
        </w:sectPr>
      </w:pPr>
    </w:p>
    <w:p w:rsidR="008F60F2" w:rsidRDefault="008F60F2" w:rsidP="007F4F97">
      <w:pPr>
        <w:spacing w:before="71"/>
        <w:ind w:left="817" w:right="1219"/>
        <w:rPr>
          <w:sz w:val="27"/>
        </w:rPr>
      </w:pPr>
      <w:bookmarkStart w:id="0" w:name="_GoBack"/>
      <w:bookmarkEnd w:id="0"/>
    </w:p>
    <w:sectPr w:rsidR="008F60F2">
      <w:pgSz w:w="11910" w:h="16840"/>
      <w:pgMar w:top="10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D68"/>
    <w:multiLevelType w:val="hybridMultilevel"/>
    <w:tmpl w:val="71BA7B3E"/>
    <w:lvl w:ilvl="0" w:tplc="9A02C072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81286C5E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C4686D32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9932B4EA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F7425E0A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15B08494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C5F851AA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55AE8030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35904C04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1" w15:restartNumberingAfterBreak="0">
    <w:nsid w:val="1C9E0E8C"/>
    <w:multiLevelType w:val="multilevel"/>
    <w:tmpl w:val="EEFAAABA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abstractNum w:abstractNumId="2" w15:restartNumberingAfterBreak="0">
    <w:nsid w:val="26814A3D"/>
    <w:multiLevelType w:val="multilevel"/>
    <w:tmpl w:val="1D26802A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abstractNum w:abstractNumId="3" w15:restartNumberingAfterBreak="0">
    <w:nsid w:val="5815531D"/>
    <w:multiLevelType w:val="hybridMultilevel"/>
    <w:tmpl w:val="6D608B36"/>
    <w:lvl w:ilvl="0" w:tplc="F6887A20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1F4EAEE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46128EA4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B4244E12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89A61AAE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E43A3666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778CB544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83B41F36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B5DC2886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4" w15:restartNumberingAfterBreak="0">
    <w:nsid w:val="5E954FB7"/>
    <w:multiLevelType w:val="hybridMultilevel"/>
    <w:tmpl w:val="BE0C7640"/>
    <w:lvl w:ilvl="0" w:tplc="F9945A94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04C8D1C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FD648ECE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FBFECECA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BCE29E08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3F587D88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2E3C08A2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986A9E70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D6644248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abstractNum w:abstractNumId="5" w15:restartNumberingAfterBreak="0">
    <w:nsid w:val="72EF1C96"/>
    <w:multiLevelType w:val="hybridMultilevel"/>
    <w:tmpl w:val="D67CF42A"/>
    <w:lvl w:ilvl="0" w:tplc="A830C4CE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A342C960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DB54D6E0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F68A9224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DBC0D04E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E7728ABC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E0269064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ED4E7650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76A2B7DC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6" w15:restartNumberingAfterBreak="0">
    <w:nsid w:val="730734BB"/>
    <w:multiLevelType w:val="hybridMultilevel"/>
    <w:tmpl w:val="68784F50"/>
    <w:lvl w:ilvl="0" w:tplc="3686FBC2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EFE49E0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99F01B2C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DFCE91C6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E51ACB7A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ADF65C8A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80804470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D9BE1048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01EADED2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7" w15:restartNumberingAfterBreak="0">
    <w:nsid w:val="7A2C449A"/>
    <w:multiLevelType w:val="hybridMultilevel"/>
    <w:tmpl w:val="1C74E48A"/>
    <w:lvl w:ilvl="0" w:tplc="1BAAB75A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55A15DC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16A8ACB2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A2CE3C14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2C46E2EA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CDB41F4E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4E464A8A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FC829462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1FD80C7A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2"/>
    <w:rsid w:val="00523C38"/>
    <w:rsid w:val="007F4F97"/>
    <w:rsid w:val="008F60F2"/>
    <w:rsid w:val="00C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E167"/>
  <w15:docId w15:val="{E9AD65A3-383D-458C-9BD0-5F4C769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2023-07-10T06:42:00Z</dcterms:created>
  <dcterms:modified xsi:type="dcterms:W3CDTF">2023-07-10T06:42:00Z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