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7" w:rsidRDefault="007B162A" w:rsidP="007B162A">
      <w:pPr>
        <w:tabs>
          <w:tab w:val="left" w:pos="1982"/>
        </w:tabs>
        <w:spacing w:before="72"/>
        <w:ind w:left="1698" w:right="915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7B162A">
        <w:rPr>
          <w:b/>
          <w:sz w:val="28"/>
        </w:rPr>
        <w:t>Деятельность в области охраны товарных знаков, знаков</w:t>
      </w:r>
      <w:r w:rsidRPr="007B162A">
        <w:rPr>
          <w:b/>
          <w:spacing w:val="1"/>
          <w:sz w:val="28"/>
        </w:rPr>
        <w:t xml:space="preserve"> </w:t>
      </w:r>
      <w:r w:rsidRPr="007B162A">
        <w:rPr>
          <w:b/>
          <w:sz w:val="28"/>
        </w:rPr>
        <w:t>обслуживания,</w:t>
      </w:r>
      <w:r w:rsidRPr="007B162A">
        <w:rPr>
          <w:b/>
          <w:spacing w:val="-2"/>
          <w:sz w:val="28"/>
        </w:rPr>
        <w:t xml:space="preserve"> </w:t>
      </w:r>
      <w:r w:rsidRPr="007B162A">
        <w:rPr>
          <w:b/>
          <w:sz w:val="28"/>
        </w:rPr>
        <w:t>географических</w:t>
      </w:r>
      <w:r w:rsidRPr="007B162A">
        <w:rPr>
          <w:b/>
          <w:spacing w:val="-7"/>
          <w:sz w:val="28"/>
        </w:rPr>
        <w:t xml:space="preserve"> </w:t>
      </w:r>
      <w:r w:rsidRPr="007B162A">
        <w:rPr>
          <w:b/>
          <w:sz w:val="28"/>
        </w:rPr>
        <w:t>указаний</w:t>
      </w:r>
      <w:r w:rsidRPr="007B162A">
        <w:rPr>
          <w:b/>
          <w:spacing w:val="-6"/>
          <w:sz w:val="28"/>
        </w:rPr>
        <w:t xml:space="preserve"> </w:t>
      </w:r>
      <w:r w:rsidRPr="007B162A">
        <w:rPr>
          <w:b/>
          <w:sz w:val="28"/>
        </w:rPr>
        <w:t>и</w:t>
      </w:r>
      <w:r w:rsidRPr="007B162A">
        <w:rPr>
          <w:b/>
          <w:spacing w:val="-5"/>
          <w:sz w:val="28"/>
        </w:rPr>
        <w:t xml:space="preserve"> </w:t>
      </w:r>
      <w:r w:rsidRPr="007B162A">
        <w:rPr>
          <w:b/>
          <w:sz w:val="28"/>
        </w:rPr>
        <w:t>наименований</w:t>
      </w:r>
      <w:r w:rsidRPr="007B162A">
        <w:rPr>
          <w:b/>
          <w:spacing w:val="2"/>
          <w:sz w:val="28"/>
        </w:rPr>
        <w:t xml:space="preserve"> </w:t>
      </w:r>
      <w:r w:rsidRPr="007B162A">
        <w:rPr>
          <w:b/>
          <w:sz w:val="28"/>
        </w:rPr>
        <w:t>мест</w:t>
      </w:r>
      <w:r>
        <w:rPr>
          <w:b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роисхождения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товаров</w:t>
      </w:r>
      <w:bookmarkStart w:id="0" w:name="_GoBack"/>
      <w:bookmarkEnd w:id="0"/>
    </w:p>
    <w:p w:rsidR="00221AF7" w:rsidRDefault="00221AF7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1561"/>
        <w:gridCol w:w="1412"/>
        <w:gridCol w:w="1393"/>
      </w:tblGrid>
      <w:tr w:rsidR="00221AF7">
        <w:trPr>
          <w:trHeight w:val="317"/>
        </w:trPr>
        <w:tc>
          <w:tcPr>
            <w:tcW w:w="710" w:type="dxa"/>
            <w:vMerge w:val="restart"/>
          </w:tcPr>
          <w:p w:rsidR="00221AF7" w:rsidRDefault="00221AF7">
            <w:pPr>
              <w:pStyle w:val="TableParagraph"/>
              <w:rPr>
                <w:b/>
                <w:sz w:val="20"/>
              </w:rPr>
            </w:pPr>
          </w:p>
          <w:p w:rsidR="00221AF7" w:rsidRDefault="00221AF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21AF7" w:rsidRDefault="007B162A">
            <w:pPr>
              <w:pStyle w:val="TableParagraph"/>
              <w:ind w:left="225" w:right="146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№№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994" w:type="dxa"/>
            <w:vMerge w:val="restart"/>
          </w:tcPr>
          <w:p w:rsidR="00221AF7" w:rsidRDefault="007B162A">
            <w:pPr>
              <w:pStyle w:val="TableParagraph"/>
              <w:spacing w:before="35"/>
              <w:ind w:left="130" w:right="11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товарных знаков, знаков обслуживания,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геогрфических</w:t>
            </w:r>
            <w:proofErr w:type="spellEnd"/>
            <w:r>
              <w:rPr>
                <w:b/>
              </w:rPr>
              <w:t xml:space="preserve"> указаний и наименований мест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происхождения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товаров</w:t>
            </w:r>
          </w:p>
        </w:tc>
        <w:tc>
          <w:tcPr>
            <w:tcW w:w="4366" w:type="dxa"/>
            <w:gridSpan w:val="3"/>
          </w:tcPr>
          <w:p w:rsidR="00221AF7" w:rsidRDefault="007B162A">
            <w:pPr>
              <w:pStyle w:val="TableParagraph"/>
              <w:spacing w:before="30"/>
              <w:ind w:left="754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 тенге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НДС)</w:t>
            </w:r>
          </w:p>
        </w:tc>
      </w:tr>
      <w:tr w:rsidR="00221AF7">
        <w:trPr>
          <w:trHeight w:val="757"/>
        </w:trPr>
        <w:tc>
          <w:tcPr>
            <w:tcW w:w="710" w:type="dxa"/>
            <w:vMerge/>
            <w:tcBorders>
              <w:top w:val="nil"/>
            </w:tcBorders>
          </w:tcPr>
          <w:p w:rsidR="00221AF7" w:rsidRDefault="00221AF7"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  <w:vMerge/>
            <w:tcBorders>
              <w:top w:val="nil"/>
            </w:tcBorders>
          </w:tcPr>
          <w:p w:rsidR="00221AF7" w:rsidRDefault="00221AF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line="242" w:lineRule="auto"/>
              <w:ind w:left="110" w:right="82" w:firstLine="494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юридических</w:t>
            </w:r>
          </w:p>
          <w:p w:rsidR="00221AF7" w:rsidRDefault="007B162A">
            <w:pPr>
              <w:pStyle w:val="TableParagraph"/>
              <w:spacing w:line="231" w:lineRule="exact"/>
              <w:ind w:left="590"/>
              <w:rPr>
                <w:b/>
              </w:rPr>
            </w:pPr>
            <w:r>
              <w:rPr>
                <w:b/>
              </w:rPr>
              <w:t>лиц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line="242" w:lineRule="auto"/>
              <w:ind w:left="188" w:right="178"/>
              <w:jc w:val="center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субъектов</w:t>
            </w:r>
          </w:p>
          <w:p w:rsidR="00221AF7" w:rsidRDefault="007B162A">
            <w:pPr>
              <w:pStyle w:val="TableParagraph"/>
              <w:spacing w:line="231" w:lineRule="exact"/>
              <w:ind w:left="189" w:right="178"/>
              <w:jc w:val="center"/>
              <w:rPr>
                <w:b/>
              </w:rPr>
            </w:pPr>
            <w:r>
              <w:rPr>
                <w:b/>
              </w:rPr>
              <w:t>МСБ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line="242" w:lineRule="auto"/>
              <w:ind w:left="110" w:right="75" w:firstLine="408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физических</w:t>
            </w:r>
          </w:p>
          <w:p w:rsidR="00221AF7" w:rsidRDefault="007B162A">
            <w:pPr>
              <w:pStyle w:val="TableParagraph"/>
              <w:spacing w:line="231" w:lineRule="exact"/>
              <w:ind w:left="508"/>
              <w:rPr>
                <w:b/>
              </w:rPr>
            </w:pPr>
            <w:r>
              <w:rPr>
                <w:b/>
              </w:rPr>
              <w:t>лиц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2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5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5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 заявки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21AF7" w:rsidRDefault="007B162A">
            <w:pPr>
              <w:pStyle w:val="TableParagraph"/>
              <w:spacing w:line="274" w:lineRule="exact"/>
              <w:ind w:left="110" w:right="1149"/>
              <w:rPr>
                <w:sz w:val="24"/>
              </w:rPr>
            </w:pPr>
            <w:r>
              <w:rPr>
                <w:sz w:val="24"/>
              </w:rPr>
              <w:t>регистрацию товарного знака, 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91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68</w:t>
            </w:r>
            <w:r>
              <w:rPr>
                <w:spacing w:val="2"/>
              </w:rPr>
              <w:t xml:space="preserve"> </w:t>
            </w:r>
            <w:r>
              <w:t>250,00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130" w:firstLine="62"/>
              <w:rPr>
                <w:sz w:val="24"/>
              </w:rPr>
            </w:pPr>
            <w:r>
              <w:rPr>
                <w:sz w:val="24"/>
              </w:rPr>
              <w:t>Прием заявки и проведение предварительной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</w:p>
          <w:p w:rsidR="00221AF7" w:rsidRDefault="007B16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375,00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150,00</w:t>
            </w: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9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</w:t>
            </w:r>
          </w:p>
          <w:p w:rsidR="00221AF7" w:rsidRDefault="007B162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 МКТУ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45"/>
              <w:ind w:left="264" w:right="250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45"/>
              <w:ind w:left="191" w:right="177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45"/>
              <w:ind w:left="311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 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21AF7" w:rsidRDefault="007B162A">
            <w:pPr>
              <w:pStyle w:val="TableParagraph"/>
              <w:spacing w:line="274" w:lineRule="exact"/>
              <w:ind w:left="110" w:right="290"/>
              <w:rPr>
                <w:sz w:val="24"/>
              </w:rPr>
            </w:pPr>
            <w:r>
              <w:rPr>
                <w:sz w:val="24"/>
              </w:rPr>
              <w:t>регистрацию товарного знака до 3-х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66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49</w:t>
            </w:r>
            <w:r>
              <w:rPr>
                <w:spacing w:val="2"/>
              </w:rPr>
              <w:t xml:space="preserve"> </w:t>
            </w:r>
            <w:r>
              <w:t>875,00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550,00</w:t>
            </w:r>
          </w:p>
        </w:tc>
      </w:tr>
      <w:tr w:rsidR="00221AF7">
        <w:trPr>
          <w:trHeight w:val="619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92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25" w:line="242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78"/>
              <w:ind w:left="264" w:right="250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78"/>
              <w:ind w:left="191" w:right="173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025,00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78"/>
              <w:ind w:right="239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290,00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 заявки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21AF7" w:rsidRDefault="007B162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45"/>
              <w:ind w:left="269" w:right="250"/>
              <w:jc w:val="center"/>
            </w:pPr>
            <w:r>
              <w:t>151</w:t>
            </w:r>
            <w:r>
              <w:rPr>
                <w:spacing w:val="2"/>
              </w:rPr>
              <w:t xml:space="preserve"> </w:t>
            </w:r>
            <w:r>
              <w:t>735,00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45"/>
              <w:ind w:left="191" w:right="178"/>
              <w:jc w:val="center"/>
            </w:pPr>
            <w:r>
              <w:t>113</w:t>
            </w:r>
            <w:r>
              <w:rPr>
                <w:spacing w:val="2"/>
              </w:rPr>
              <w:t xml:space="preserve"> </w:t>
            </w:r>
            <w:r>
              <w:t>802,00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45"/>
              <w:ind w:right="186"/>
              <w:jc w:val="right"/>
            </w:pPr>
            <w:r>
              <w:t>106</w:t>
            </w:r>
            <w:r>
              <w:rPr>
                <w:spacing w:val="2"/>
              </w:rPr>
              <w:t xml:space="preserve"> </w:t>
            </w:r>
            <w:r>
              <w:t>215,00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</w:p>
          <w:p w:rsidR="00221AF7" w:rsidRDefault="007B162A">
            <w:pPr>
              <w:pStyle w:val="TableParagraph"/>
              <w:spacing w:line="274" w:lineRule="exac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54</w:t>
            </w:r>
            <w:r>
              <w:rPr>
                <w:spacing w:val="2"/>
              </w:rPr>
              <w:t xml:space="preserve"> </w:t>
            </w:r>
            <w:r>
              <w:t>450,00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837,50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38</w:t>
            </w:r>
            <w:r>
              <w:rPr>
                <w:spacing w:val="2"/>
              </w:rPr>
              <w:t xml:space="preserve"> </w:t>
            </w:r>
            <w:r>
              <w:t>115,00</w:t>
            </w: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4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экспертизе)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45"/>
              <w:ind w:left="264" w:right="250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800,00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45"/>
              <w:ind w:left="191" w:right="177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45"/>
              <w:ind w:left="311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</w:tr>
      <w:tr w:rsidR="00221AF7">
        <w:trPr>
          <w:trHeight w:val="829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21AF7" w:rsidRDefault="007B162A">
            <w:pPr>
              <w:pStyle w:val="TableParagraph"/>
              <w:spacing w:line="274" w:lineRule="exact"/>
              <w:ind w:left="110" w:right="203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97</w:t>
            </w:r>
            <w:r>
              <w:rPr>
                <w:spacing w:val="2"/>
              </w:rPr>
              <w:t xml:space="preserve"> </w:t>
            </w:r>
            <w:r>
              <w:t>285,00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72</w:t>
            </w:r>
            <w:r>
              <w:rPr>
                <w:spacing w:val="2"/>
              </w:rPr>
              <w:t xml:space="preserve"> </w:t>
            </w:r>
            <w:r>
              <w:t>963,75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68</w:t>
            </w:r>
            <w:r>
              <w:rPr>
                <w:spacing w:val="2"/>
              </w:rPr>
              <w:t xml:space="preserve"> </w:t>
            </w:r>
            <w:r>
              <w:t>099,50</w:t>
            </w: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4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экспертизе)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40"/>
              <w:ind w:left="264" w:right="250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40"/>
              <w:ind w:left="191" w:right="173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025,00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40"/>
              <w:ind w:right="239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290,00</w:t>
            </w:r>
          </w:p>
        </w:tc>
      </w:tr>
      <w:tr w:rsidR="00221AF7">
        <w:trPr>
          <w:trHeight w:val="1377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Прием и проведение экспертизы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наименования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товара и/или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221AF7" w:rsidRDefault="007B16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4" w:right="250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100,00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3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575,00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239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270,00</w:t>
            </w:r>
          </w:p>
        </w:tc>
      </w:tr>
      <w:tr w:rsidR="00221AF7">
        <w:trPr>
          <w:trHeight w:val="1104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Прием и проведение экспертизы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географического указания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221AF7" w:rsidRDefault="007B16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7"/>
              <w:ind w:left="264" w:right="250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660,30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7"/>
              <w:ind w:left="191" w:right="173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320,00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7"/>
              <w:ind w:right="239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530,00</w:t>
            </w:r>
          </w:p>
        </w:tc>
      </w:tr>
      <w:tr w:rsidR="00221AF7">
        <w:trPr>
          <w:trHeight w:val="1934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21AF7" w:rsidRDefault="007B162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tabs>
                <w:tab w:val="left" w:pos="2437"/>
                <w:tab w:val="left" w:pos="4276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товарного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</w:p>
          <w:p w:rsidR="00221AF7" w:rsidRDefault="007B162A">
            <w:pPr>
              <w:pStyle w:val="TableParagraph"/>
              <w:spacing w:line="274" w:lineRule="exact"/>
              <w:ind w:left="110" w:right="6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(скидки для МСБ и </w:t>
            </w:r>
            <w:proofErr w:type="spellStart"/>
            <w:r>
              <w:rPr>
                <w:i/>
                <w:sz w:val="24"/>
              </w:rPr>
              <w:t>физ.иц</w:t>
            </w:r>
            <w:proofErr w:type="spellEnd"/>
            <w:r>
              <w:rPr>
                <w:i/>
                <w:sz w:val="24"/>
              </w:rPr>
              <w:t xml:space="preserve"> действуют до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01.01.2028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г.)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9" w:right="250"/>
              <w:jc w:val="center"/>
            </w:pPr>
            <w:r>
              <w:t>145</w:t>
            </w:r>
            <w:r>
              <w:rPr>
                <w:spacing w:val="2"/>
              </w:rPr>
              <w:t xml:space="preserve"> </w:t>
            </w:r>
            <w:r>
              <w:t>716,50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91" w:right="178"/>
              <w:jc w:val="center"/>
            </w:pPr>
            <w:r>
              <w:t>109</w:t>
            </w:r>
            <w:r>
              <w:rPr>
                <w:spacing w:val="2"/>
              </w:rPr>
              <w:t xml:space="preserve"> </w:t>
            </w:r>
            <w:r>
              <w:t>287,38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186"/>
              <w:jc w:val="right"/>
            </w:pPr>
            <w:r>
              <w:t>102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</w:tr>
    </w:tbl>
    <w:p w:rsidR="00221AF7" w:rsidRDefault="00221AF7">
      <w:pPr>
        <w:jc w:val="right"/>
        <w:sectPr w:rsidR="00221AF7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1561"/>
        <w:gridCol w:w="1412"/>
        <w:gridCol w:w="1393"/>
      </w:tblGrid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42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221AF7" w:rsidRDefault="007B162A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(скидки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МСБ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физ.иц</w:t>
            </w:r>
            <w:proofErr w:type="spellEnd"/>
            <w:proofErr w:type="gramEnd"/>
            <w:r>
              <w:rPr>
                <w:i/>
                <w:sz w:val="24"/>
              </w:rPr>
              <w:t xml:space="preserve"> действуют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01.01.2028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г.)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right="324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268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125,00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239" w:right="222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221AF7">
        <w:trPr>
          <w:trHeight w:val="414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9"/>
              <w:ind w:left="3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1116"/>
              <w:rPr>
                <w:sz w:val="24"/>
              </w:rPr>
            </w:pPr>
            <w:r>
              <w:rPr>
                <w:sz w:val="24"/>
              </w:rPr>
              <w:t>Рассмотрение возражений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обозначения в качестве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  <w:p w:rsidR="00221AF7" w:rsidRDefault="007B162A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 xml:space="preserve">указания/наименования места </w:t>
            </w:r>
            <w:proofErr w:type="spellStart"/>
            <w:r>
              <w:rPr>
                <w:sz w:val="24"/>
              </w:rPr>
              <w:t>происходжения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 и (или) предоставления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указанием/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наименованием места происхождения товара,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на экспертное заключение об 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знака, на решение об отказе в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указания/наименования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происхождения товара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</w:p>
          <w:p w:rsidR="00221AF7" w:rsidRDefault="007B1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right="324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268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250,00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239" w:right="22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900,00</w:t>
            </w:r>
          </w:p>
        </w:tc>
      </w:tr>
      <w:tr w:rsidR="00221AF7">
        <w:trPr>
          <w:trHeight w:val="1101"/>
        </w:trPr>
        <w:tc>
          <w:tcPr>
            <w:tcW w:w="710" w:type="dxa"/>
            <w:tcBorders>
              <w:bottom w:val="single" w:sz="6" w:space="0" w:color="000000"/>
            </w:tcBorders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left="3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94" w:type="dxa"/>
            <w:tcBorders>
              <w:bottom w:val="single" w:sz="6" w:space="0" w:color="000000"/>
            </w:tcBorders>
          </w:tcPr>
          <w:p w:rsidR="00221AF7" w:rsidRDefault="007B162A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Продление срока подачи возражения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 заключение об отказе или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 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right="377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321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850,00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235" w:right="222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221AF7">
        <w:trPr>
          <w:trHeight w:val="549"/>
        </w:trPr>
        <w:tc>
          <w:tcPr>
            <w:tcW w:w="710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146"/>
              <w:ind w:left="3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94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(приоритетного</w:t>
            </w:r>
          </w:p>
          <w:p w:rsidR="00221AF7" w:rsidRDefault="007B1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документа)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137"/>
              <w:ind w:right="406"/>
              <w:jc w:val="right"/>
            </w:pPr>
            <w:r>
              <w:t>1800,00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137"/>
              <w:ind w:left="321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350,00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137"/>
              <w:ind w:left="235" w:right="22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260,00</w:t>
            </w:r>
          </w:p>
        </w:tc>
      </w:tr>
      <w:tr w:rsidR="00221AF7">
        <w:trPr>
          <w:trHeight w:val="1382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Внесение изменений, исправлений,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уточнений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внесения сведений в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НМПТ</w:t>
            </w:r>
          </w:p>
          <w:p w:rsidR="00221AF7" w:rsidRDefault="007B162A">
            <w:pPr>
              <w:pStyle w:val="TableParagraph"/>
              <w:spacing w:line="271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324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8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125,00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35" w:right="222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450,00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Внесение однотипных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  <w:p w:rsidR="00221AF7" w:rsidRDefault="007B162A">
            <w:pPr>
              <w:pStyle w:val="TableParagraph"/>
              <w:spacing w:line="269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right="377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850,00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321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390,00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235" w:right="22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095,00</w:t>
            </w:r>
          </w:p>
        </w:tc>
      </w:tr>
      <w:tr w:rsidR="00221AF7">
        <w:trPr>
          <w:trHeight w:val="1377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21AF7" w:rsidRDefault="007B162A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1002"/>
              <w:rPr>
                <w:sz w:val="24"/>
              </w:rPr>
            </w:pPr>
            <w:r>
              <w:rPr>
                <w:sz w:val="24"/>
              </w:rPr>
              <w:t>Оформление и пересылка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Международное бюро 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324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450,00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8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960,00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39" w:right="222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left="35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одного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39"/>
              <w:ind w:right="324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39"/>
              <w:ind w:left="268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39"/>
              <w:ind w:left="235" w:right="222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590,00</w:t>
            </w:r>
          </w:p>
        </w:tc>
      </w:tr>
      <w:tr w:rsidR="00221AF7">
        <w:trPr>
          <w:trHeight w:val="1382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пересылка заявки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международную регистрацию знака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  <w:p w:rsidR="00221AF7" w:rsidRDefault="007B162A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right="324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268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272,00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239" w:right="222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380,00</w:t>
            </w: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9"/>
              <w:ind w:left="27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561" w:type="dxa"/>
          </w:tcPr>
          <w:p w:rsidR="00221AF7" w:rsidRDefault="007B162A">
            <w:pPr>
              <w:pStyle w:val="TableParagraph"/>
              <w:spacing w:before="140"/>
              <w:ind w:right="324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700,00</w:t>
            </w:r>
          </w:p>
        </w:tc>
        <w:tc>
          <w:tcPr>
            <w:tcW w:w="1412" w:type="dxa"/>
          </w:tcPr>
          <w:p w:rsidR="00221AF7" w:rsidRDefault="007B162A">
            <w:pPr>
              <w:pStyle w:val="TableParagraph"/>
              <w:spacing w:before="140"/>
              <w:ind w:left="268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393" w:type="dxa"/>
          </w:tcPr>
          <w:p w:rsidR="00221AF7" w:rsidRDefault="007B162A">
            <w:pPr>
              <w:pStyle w:val="TableParagraph"/>
              <w:spacing w:before="140"/>
              <w:ind w:left="235" w:right="222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590,00</w:t>
            </w:r>
          </w:p>
        </w:tc>
      </w:tr>
      <w:tr w:rsidR="00221AF7">
        <w:trPr>
          <w:trHeight w:val="829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Оформление и пересылка 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  <w:p w:rsidR="00221AF7" w:rsidRDefault="007B162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324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68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160,00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39" w:right="222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465,00</w:t>
            </w:r>
          </w:p>
        </w:tc>
      </w:tr>
    </w:tbl>
    <w:p w:rsidR="00221AF7" w:rsidRDefault="00221AF7">
      <w:pPr>
        <w:jc w:val="center"/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1561"/>
        <w:gridCol w:w="1412"/>
        <w:gridCol w:w="1393"/>
      </w:tblGrid>
      <w:tr w:rsidR="00221AF7">
        <w:trPr>
          <w:trHeight w:val="55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</w:pPr>
          </w:p>
        </w:tc>
        <w:tc>
          <w:tcPr>
            <w:tcW w:w="1412" w:type="dxa"/>
          </w:tcPr>
          <w:p w:rsidR="00221AF7" w:rsidRDefault="00221AF7">
            <w:pPr>
              <w:pStyle w:val="TableParagraph"/>
            </w:pPr>
          </w:p>
        </w:tc>
        <w:tc>
          <w:tcPr>
            <w:tcW w:w="1393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1104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Оформление и пересылка 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right="324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268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160,00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239" w:right="222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465,00</w:t>
            </w:r>
          </w:p>
        </w:tc>
      </w:tr>
      <w:tr w:rsidR="00221AF7">
        <w:trPr>
          <w:trHeight w:val="1382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Проверка и пересылка 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 указании, заявления о 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1AF7" w:rsidRDefault="007B162A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right="324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321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920,00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235" w:right="222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290,00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Проверка и пересылка заявления о продлении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 регистрации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right="324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321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920,00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235" w:right="222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290,00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</w:p>
          <w:p w:rsidR="00221AF7" w:rsidRDefault="007B162A">
            <w:pPr>
              <w:pStyle w:val="TableParagraph"/>
              <w:spacing w:line="274" w:lineRule="exact"/>
              <w:ind w:left="110" w:right="1517"/>
              <w:rPr>
                <w:sz w:val="24"/>
              </w:rPr>
            </w:pPr>
            <w:r>
              <w:rPr>
                <w:sz w:val="24"/>
              </w:rPr>
              <w:t>соответствии с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61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right="377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780,00</w:t>
            </w:r>
          </w:p>
        </w:tc>
        <w:tc>
          <w:tcPr>
            <w:tcW w:w="1412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321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224,00</w:t>
            </w:r>
          </w:p>
        </w:tc>
        <w:tc>
          <w:tcPr>
            <w:tcW w:w="1393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235" w:right="22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085,00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Разделение заявки на товарный знак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класс)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1AF7" w:rsidRDefault="007B162A">
            <w:pPr>
              <w:pStyle w:val="TableParagraph"/>
              <w:ind w:left="1723" w:right="1710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229,52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21AF7" w:rsidRDefault="007B162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1723" w:right="1710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224,48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408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 заявки на товарный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1AF7" w:rsidRDefault="007B162A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заявку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товарный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1723" w:right="1710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200,16</w:t>
            </w:r>
          </w:p>
        </w:tc>
      </w:tr>
      <w:tr w:rsidR="00221AF7">
        <w:trPr>
          <w:trHeight w:val="1377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товарного знака, знака обслуживания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реестре,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1723" w:right="1710"/>
              <w:jc w:val="center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544,48</w:t>
            </w: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</w:tc>
        <w:tc>
          <w:tcPr>
            <w:tcW w:w="4366" w:type="dxa"/>
            <w:gridSpan w:val="3"/>
          </w:tcPr>
          <w:p w:rsidR="00221AF7" w:rsidRDefault="007B162A">
            <w:pPr>
              <w:pStyle w:val="TableParagraph"/>
              <w:spacing w:before="139"/>
              <w:ind w:left="1723" w:right="1704"/>
              <w:jc w:val="center"/>
            </w:pPr>
            <w:r>
              <w:t>10800,00</w:t>
            </w:r>
          </w:p>
        </w:tc>
      </w:tr>
      <w:tr w:rsidR="00221AF7">
        <w:trPr>
          <w:trHeight w:val="165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и о выдаче 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места происхождения товара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 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39"/>
              <w:ind w:left="1723" w:right="1710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767,20</w:t>
            </w:r>
          </w:p>
        </w:tc>
      </w:tr>
      <w:tr w:rsidR="00221AF7">
        <w:trPr>
          <w:trHeight w:val="1108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21AF7" w:rsidRDefault="007B162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1723" w:right="1710"/>
              <w:jc w:val="center"/>
            </w:pPr>
            <w:r>
              <w:t>89</w:t>
            </w:r>
            <w:r>
              <w:rPr>
                <w:spacing w:val="2"/>
              </w:rPr>
              <w:t xml:space="preserve"> </w:t>
            </w:r>
            <w:r>
              <w:t>173,28</w:t>
            </w:r>
          </w:p>
        </w:tc>
      </w:tr>
      <w:tr w:rsidR="00221AF7">
        <w:trPr>
          <w:trHeight w:val="1377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6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и о выдаче свидетельства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4366" w:type="dxa"/>
            <w:gridSpan w:val="3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723" w:right="1710"/>
              <w:jc w:val="center"/>
            </w:pPr>
            <w:r>
              <w:t>38</w:t>
            </w:r>
            <w:r>
              <w:rPr>
                <w:spacing w:val="2"/>
              </w:rPr>
              <w:t xml:space="preserve"> </w:t>
            </w:r>
            <w:r>
              <w:t>490,50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tabs>
                <w:tab w:val="left" w:pos="1347"/>
                <w:tab w:val="left" w:pos="2719"/>
                <w:tab w:val="left" w:pos="3098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Государственные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4366" w:type="dxa"/>
            <w:gridSpan w:val="3"/>
          </w:tcPr>
          <w:p w:rsidR="00221AF7" w:rsidRDefault="007B162A">
            <w:pPr>
              <w:pStyle w:val="TableParagraph"/>
              <w:spacing w:before="139"/>
              <w:ind w:left="1723" w:right="1710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900,32</w:t>
            </w:r>
          </w:p>
        </w:tc>
      </w:tr>
    </w:tbl>
    <w:p w:rsidR="00221AF7" w:rsidRDefault="00221AF7">
      <w:pPr>
        <w:jc w:val="center"/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4365"/>
      </w:tblGrid>
      <w:tr w:rsidR="00221AF7">
        <w:trPr>
          <w:trHeight w:val="165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МКТУ,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правообладателя,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правообладателя)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1382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21AF7" w:rsidRDefault="007B162A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</w:p>
          <w:p w:rsidR="00221AF7" w:rsidRDefault="007B162A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661" w:right="164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400,48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Продление срока действия регистрации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товара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  <w:p w:rsidR="00221AF7" w:rsidRDefault="007B162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21AF7" w:rsidRDefault="007B162A">
            <w:pPr>
              <w:pStyle w:val="TableParagraph"/>
              <w:ind w:left="1661" w:right="1647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200,32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221AF7" w:rsidRDefault="007B162A">
            <w:pPr>
              <w:pStyle w:val="TableParagraph"/>
              <w:spacing w:line="274" w:lineRule="exact"/>
              <w:ind w:left="110" w:right="558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 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1652" w:right="1652"/>
              <w:jc w:val="center"/>
            </w:pPr>
            <w:r>
              <w:t>24</w:t>
            </w:r>
            <w:r>
              <w:rPr>
                <w:spacing w:val="40"/>
              </w:rPr>
              <w:t xml:space="preserve"> </w:t>
            </w:r>
            <w:r>
              <w:rPr>
                <w:spacing w:val="12"/>
              </w:rPr>
              <w:t>480,30</w:t>
            </w:r>
          </w:p>
        </w:tc>
      </w:tr>
      <w:tr w:rsidR="00221AF7">
        <w:trPr>
          <w:trHeight w:val="55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221AF7" w:rsidRDefault="007B1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39"/>
              <w:ind w:left="1661" w:right="1641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500,48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1AF7" w:rsidRDefault="007B162A">
            <w:pPr>
              <w:pStyle w:val="TableParagraph"/>
              <w:ind w:left="1661" w:right="1647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299,52</w:t>
            </w:r>
          </w:p>
        </w:tc>
      </w:tr>
      <w:tr w:rsidR="00221AF7">
        <w:trPr>
          <w:trHeight w:val="2207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подачи ходатайства о продлении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общеизвестного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</w:t>
            </w:r>
            <w:r>
              <w:rPr>
                <w:sz w:val="24"/>
              </w:rPr>
              <w:t>ания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1661" w:right="1647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299,44</w:t>
            </w:r>
          </w:p>
        </w:tc>
      </w:tr>
      <w:tr w:rsidR="00221AF7">
        <w:trPr>
          <w:trHeight w:val="1934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  <w:sz w:val="29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обозначений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МКТУ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1AF7" w:rsidRDefault="007B162A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представлением отчета о поиске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заказчиком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1" w:lineRule="exact"/>
              <w:ind w:left="130" w:right="111"/>
              <w:jc w:val="center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  <w:p w:rsidR="00221AF7" w:rsidRDefault="007B162A">
            <w:pPr>
              <w:pStyle w:val="TableParagraph"/>
              <w:spacing w:line="270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2"/>
              <w:jc w:val="center"/>
            </w:pPr>
            <w:r>
              <w:t>129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97</w:t>
            </w:r>
            <w:r>
              <w:rPr>
                <w:spacing w:val="2"/>
              </w:rPr>
              <w:t xml:space="preserve"> </w:t>
            </w:r>
            <w:r>
              <w:t>440,00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04"/>
              <w:jc w:val="right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64</w:t>
            </w:r>
            <w:r>
              <w:rPr>
                <w:spacing w:val="2"/>
              </w:rPr>
              <w:t xml:space="preserve"> </w:t>
            </w:r>
            <w:r>
              <w:t>960,00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480,00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240,00</w:t>
            </w:r>
          </w:p>
        </w:tc>
      </w:tr>
      <w:tr w:rsidR="00221AF7">
        <w:trPr>
          <w:trHeight w:val="55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6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221AF7" w:rsidRDefault="007B162A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2"/>
              <w:jc w:val="center"/>
            </w:pPr>
            <w:r>
              <w:t>129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97</w:t>
            </w:r>
            <w:r>
              <w:rPr>
                <w:spacing w:val="2"/>
              </w:rPr>
              <w:t xml:space="preserve"> </w:t>
            </w:r>
            <w:r>
              <w:t>440,00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04"/>
              <w:jc w:val="right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64</w:t>
            </w:r>
            <w:r>
              <w:rPr>
                <w:spacing w:val="2"/>
              </w:rPr>
              <w:t xml:space="preserve"> </w:t>
            </w:r>
            <w:r>
              <w:t>960,00</w:t>
            </w:r>
          </w:p>
        </w:tc>
      </w:tr>
    </w:tbl>
    <w:p w:rsidR="00221AF7" w:rsidRDefault="00221AF7">
      <w:pPr>
        <w:jc w:val="center"/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4365"/>
      </w:tblGrid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480,00</w:t>
            </w: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240,00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1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1AF7" w:rsidRDefault="007B162A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одному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7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6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0"/>
              <w:ind w:left="1661" w:right="1642"/>
              <w:jc w:val="center"/>
            </w:pPr>
            <w:r>
              <w:t>277</w:t>
            </w:r>
            <w:r>
              <w:rPr>
                <w:spacing w:val="2"/>
              </w:rPr>
              <w:t xml:space="preserve"> </w:t>
            </w:r>
            <w:r>
              <w:t>565,00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2"/>
              <w:jc w:val="center"/>
            </w:pPr>
            <w:r>
              <w:t>208</w:t>
            </w:r>
            <w:r>
              <w:rPr>
                <w:spacing w:val="2"/>
              </w:rPr>
              <w:t xml:space="preserve"> </w:t>
            </w:r>
            <w:r>
              <w:t>280,00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2"/>
              <w:jc w:val="center"/>
            </w:pPr>
            <w:r>
              <w:t>138</w:t>
            </w:r>
            <w:r>
              <w:rPr>
                <w:spacing w:val="2"/>
              </w:rPr>
              <w:t xml:space="preserve"> </w:t>
            </w:r>
            <w:r>
              <w:t>880,00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69</w:t>
            </w:r>
            <w:r>
              <w:rPr>
                <w:spacing w:val="2"/>
              </w:rPr>
              <w:t xml:space="preserve"> </w:t>
            </w:r>
            <w:r>
              <w:t>425,00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34</w:t>
            </w:r>
            <w:r>
              <w:rPr>
                <w:spacing w:val="2"/>
              </w:rPr>
              <w:t xml:space="preserve"> </w:t>
            </w:r>
            <w:r>
              <w:t>715,00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line="27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160,00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120,00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</w:tr>
      <w:tr w:rsidR="00221AF7">
        <w:trPr>
          <w:trHeight w:val="317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1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5"/>
              <w:ind w:left="1661" w:right="164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520,00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1AF7" w:rsidRDefault="007B162A">
            <w:pPr>
              <w:pStyle w:val="TableParagraph"/>
              <w:spacing w:before="2" w:line="267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2"/>
              <w:jc w:val="center"/>
            </w:pPr>
            <w:r>
              <w:t>259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6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0"/>
              <w:ind w:left="1661" w:right="1642"/>
              <w:jc w:val="center"/>
            </w:pPr>
            <w:r>
              <w:t>194</w:t>
            </w:r>
            <w:r>
              <w:rPr>
                <w:spacing w:val="2"/>
              </w:rPr>
              <w:t xml:space="preserve"> </w:t>
            </w:r>
            <w:r>
              <w:t>880,00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2"/>
              <w:jc w:val="center"/>
            </w:pPr>
            <w:r>
              <w:t>129</w:t>
            </w:r>
            <w:r>
              <w:rPr>
                <w:spacing w:val="2"/>
              </w:rPr>
              <w:t xml:space="preserve"> </w:t>
            </w:r>
            <w:r>
              <w:t>920,00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64</w:t>
            </w:r>
            <w:r>
              <w:rPr>
                <w:spacing w:val="2"/>
              </w:rPr>
              <w:t xml:space="preserve"> </w:t>
            </w:r>
            <w:r>
              <w:t>959,10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479,55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379" w:firstLine="96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МКТУ</w:t>
            </w:r>
          </w:p>
          <w:p w:rsidR="00221AF7" w:rsidRDefault="007B162A">
            <w:pPr>
              <w:pStyle w:val="TableParagraph"/>
              <w:spacing w:line="274" w:lineRule="exact"/>
              <w:ind w:left="2065" w:right="363" w:hanging="168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подпунктом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320,00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240,00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120,00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7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080,00</w:t>
            </w:r>
          </w:p>
        </w:tc>
      </w:tr>
      <w:tr w:rsidR="00221AF7">
        <w:trPr>
          <w:trHeight w:val="317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1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5"/>
              <w:ind w:left="1661" w:right="164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040,00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389"/>
              <w:rPr>
                <w:sz w:val="24"/>
              </w:rPr>
            </w:pPr>
            <w:r>
              <w:rPr>
                <w:sz w:val="24"/>
              </w:rPr>
              <w:t>одновременно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</w:p>
          <w:p w:rsidR="00221AF7" w:rsidRDefault="007B162A">
            <w:pPr>
              <w:pStyle w:val="TableParagraph"/>
              <w:spacing w:before="2"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обозначениям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(транслитерации)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течение: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680,00</w:t>
            </w: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6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0"/>
              <w:ind w:left="1661" w:right="164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840,00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920,00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3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заявителю/правообладателю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2"/>
              <w:jc w:val="center"/>
            </w:pPr>
            <w:r>
              <w:t>208</w:t>
            </w:r>
            <w:r>
              <w:rPr>
                <w:spacing w:val="2"/>
              </w:rPr>
              <w:t xml:space="preserve"> </w:t>
            </w:r>
            <w:r>
              <w:t>280,00</w:t>
            </w:r>
          </w:p>
        </w:tc>
      </w:tr>
      <w:tr w:rsidR="00221AF7">
        <w:trPr>
          <w:trHeight w:val="317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2"/>
              <w:jc w:val="center"/>
            </w:pPr>
            <w:r>
              <w:t>138</w:t>
            </w:r>
            <w:r>
              <w:rPr>
                <w:spacing w:val="2"/>
              </w:rPr>
              <w:t xml:space="preserve"> </w:t>
            </w:r>
            <w:r>
              <w:t>880,00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69</w:t>
            </w:r>
            <w:r>
              <w:rPr>
                <w:spacing w:val="2"/>
              </w:rPr>
              <w:t xml:space="preserve"> </w:t>
            </w:r>
            <w:r>
              <w:t>425,00</w:t>
            </w: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7"/>
              <w:jc w:val="center"/>
            </w:pPr>
            <w:r>
              <w:t>34</w:t>
            </w:r>
            <w:r>
              <w:rPr>
                <w:spacing w:val="2"/>
              </w:rPr>
              <w:t xml:space="preserve"> </w:t>
            </w:r>
            <w:r>
              <w:t>715,00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8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tabs>
                <w:tab w:val="left" w:pos="1832"/>
                <w:tab w:val="left" w:pos="417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предварительного</w:t>
            </w:r>
            <w:r>
              <w:rPr>
                <w:sz w:val="24"/>
              </w:rPr>
              <w:tab/>
              <w:t>поиска</w:t>
            </w:r>
          </w:p>
          <w:p w:rsidR="00221AF7" w:rsidRDefault="007B162A">
            <w:pPr>
              <w:pStyle w:val="TableParagraph"/>
              <w:tabs>
                <w:tab w:val="left" w:pos="2144"/>
                <w:tab w:val="left" w:pos="342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z w:val="24"/>
              </w:rPr>
              <w:tab/>
              <w:t>указания/</w:t>
            </w:r>
            <w:r>
              <w:rPr>
                <w:sz w:val="24"/>
              </w:rPr>
              <w:tab/>
              <w:t>наименования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</w:tbl>
    <w:p w:rsidR="00221AF7" w:rsidRDefault="00221AF7">
      <w:pPr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4365"/>
      </w:tblGrid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17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1"/>
              <w:ind w:right="17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5"/>
              <w:ind w:left="1661" w:right="1647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200,00</w:t>
            </w: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left="1661" w:right="164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04"/>
              <w:jc w:val="right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221AF7">
        <w:trPr>
          <w:trHeight w:val="1929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  <w:sz w:val="29"/>
              </w:rPr>
            </w:pPr>
          </w:p>
          <w:p w:rsidR="00221AF7" w:rsidRDefault="007B162A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321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1"/>
              <w:ind w:right="17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5"/>
              <w:ind w:left="1661" w:right="1647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200,00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704"/>
              <w:jc w:val="right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5"/>
              <w:ind w:right="1642"/>
              <w:jc w:val="right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9"/>
              <w:ind w:left="1661" w:right="164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221AF7">
        <w:trPr>
          <w:trHeight w:val="2208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tabs>
                <w:tab w:val="left" w:pos="2403"/>
                <w:tab w:val="left" w:pos="3035"/>
                <w:tab w:val="left" w:pos="3584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комбинированным и объемным обозначениям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десятидневный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применяется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обозначению с</w:t>
            </w:r>
          </w:p>
          <w:p w:rsidR="00221AF7" w:rsidRDefault="007B162A">
            <w:pPr>
              <w:pStyle w:val="TableParagraph"/>
              <w:spacing w:line="274" w:lineRule="exact"/>
              <w:ind w:left="110" w:right="340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1661" w:right="1651"/>
              <w:jc w:val="center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916,16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340" w:firstLine="62"/>
              <w:rPr>
                <w:sz w:val="24"/>
              </w:rPr>
            </w:pPr>
            <w:r>
              <w:rPr>
                <w:sz w:val="24"/>
              </w:rPr>
              <w:t>по комбинированному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AF7" w:rsidRDefault="007B162A">
            <w:pPr>
              <w:pStyle w:val="TableParagraph"/>
              <w:ind w:left="1661" w:right="1642"/>
              <w:jc w:val="center"/>
            </w:pPr>
            <w:r>
              <w:t>213</w:t>
            </w:r>
            <w:r>
              <w:rPr>
                <w:spacing w:val="2"/>
              </w:rPr>
              <w:t xml:space="preserve"> </w:t>
            </w:r>
            <w:r>
              <w:t>286,08</w:t>
            </w:r>
          </w:p>
        </w:tc>
      </w:tr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1AF7" w:rsidRDefault="007B162A">
            <w:pPr>
              <w:pStyle w:val="TableParagraph"/>
              <w:spacing w:line="274" w:lineRule="exact"/>
              <w:ind w:left="110" w:right="340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"/>
              <w:ind w:left="1661" w:right="1642"/>
              <w:jc w:val="center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916,16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340" w:firstLine="62"/>
              <w:rPr>
                <w:sz w:val="24"/>
              </w:rPr>
            </w:pPr>
            <w:r>
              <w:rPr>
                <w:sz w:val="24"/>
              </w:rPr>
              <w:t>по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ind w:left="1661" w:right="1647"/>
              <w:jc w:val="center"/>
            </w:pPr>
            <w:r>
              <w:t>94</w:t>
            </w:r>
            <w:r>
              <w:rPr>
                <w:spacing w:val="2"/>
              </w:rPr>
              <w:t xml:space="preserve"> </w:t>
            </w:r>
            <w:r>
              <w:t>096,84</w:t>
            </w:r>
          </w:p>
        </w:tc>
      </w:tr>
      <w:tr w:rsidR="00221AF7">
        <w:trPr>
          <w:trHeight w:val="55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</w:p>
          <w:p w:rsidR="00221AF7" w:rsidRDefault="007B1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39"/>
              <w:ind w:left="1661" w:right="1647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544,00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знака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1AF7" w:rsidRDefault="007B162A">
            <w:pPr>
              <w:pStyle w:val="TableParagraph"/>
              <w:ind w:left="1661" w:right="1646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394,28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 документов договора и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221AF7" w:rsidRDefault="007B162A">
            <w:pPr>
              <w:pStyle w:val="TableParagraph"/>
              <w:tabs>
                <w:tab w:val="left" w:pos="2254"/>
                <w:tab w:val="left" w:pos="3046"/>
              </w:tabs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соответствующем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left="1661" w:right="1647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</w:tr>
    </w:tbl>
    <w:p w:rsidR="00221AF7" w:rsidRDefault="00221AF7">
      <w:pPr>
        <w:jc w:val="center"/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4"/>
        <w:gridCol w:w="4365"/>
      </w:tblGrid>
      <w:tr w:rsidR="00221AF7">
        <w:trPr>
          <w:trHeight w:val="830"/>
        </w:trPr>
        <w:tc>
          <w:tcPr>
            <w:tcW w:w="710" w:type="dxa"/>
          </w:tcPr>
          <w:p w:rsidR="00221AF7" w:rsidRDefault="00221AF7">
            <w:pPr>
              <w:pStyle w:val="TableParagraph"/>
            </w:pP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221AF7" w:rsidRDefault="007B162A">
            <w:pPr>
              <w:pStyle w:val="TableParagraph"/>
              <w:tabs>
                <w:tab w:val="left" w:pos="1165"/>
                <w:tab w:val="left" w:pos="1544"/>
                <w:tab w:val="left" w:pos="3001"/>
                <w:tab w:val="left" w:pos="4190"/>
                <w:tab w:val="left" w:pos="4564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публикация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</w:pPr>
          </w:p>
        </w:tc>
      </w:tr>
      <w:tr w:rsidR="00221AF7">
        <w:trPr>
          <w:trHeight w:val="552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tabs>
                <w:tab w:val="left" w:pos="1914"/>
                <w:tab w:val="left" w:pos="2316"/>
                <w:tab w:val="left" w:pos="421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 xml:space="preserve">каждый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  <w:t>свыше</w:t>
            </w:r>
          </w:p>
          <w:p w:rsidR="00221AF7" w:rsidRDefault="007B162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39"/>
              <w:ind w:right="172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221AF7">
        <w:trPr>
          <w:trHeight w:val="165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9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 документов договора и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договорам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21AF7" w:rsidRDefault="007B1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39"/>
              <w:ind w:right="1726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4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39"/>
              <w:ind w:right="172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221AF7">
        <w:trPr>
          <w:trHeight w:val="3864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публикация:</w:t>
            </w:r>
          </w:p>
          <w:p w:rsidR="00221AF7" w:rsidRDefault="007B162A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4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суда);</w:t>
            </w:r>
          </w:p>
          <w:p w:rsidR="00221AF7" w:rsidRDefault="007B162A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221AF7" w:rsidRDefault="007B162A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копии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(сторонам/участникам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договора);</w:t>
            </w:r>
          </w:p>
          <w:p w:rsidR="00221AF7" w:rsidRDefault="007B162A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сторонам/участни</w:t>
            </w:r>
            <w:r>
              <w:rPr>
                <w:sz w:val="24"/>
              </w:rPr>
              <w:t>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0"/>
              <w:ind w:right="177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</w:tr>
      <w:tr w:rsidR="00221AF7">
        <w:trPr>
          <w:trHeight w:val="549"/>
        </w:trPr>
        <w:tc>
          <w:tcPr>
            <w:tcW w:w="710" w:type="dxa"/>
            <w:tcBorders>
              <w:bottom w:val="single" w:sz="6" w:space="0" w:color="000000"/>
            </w:tcBorders>
          </w:tcPr>
          <w:p w:rsidR="00221AF7" w:rsidRDefault="007B162A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94" w:type="dxa"/>
            <w:tcBorders>
              <w:bottom w:val="single" w:sz="6" w:space="0" w:color="000000"/>
            </w:tcBorders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Перезачет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оплата)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221AF7" w:rsidRDefault="007B162A">
            <w:pPr>
              <w:pStyle w:val="TableParagraph"/>
              <w:spacing w:before="139"/>
              <w:ind w:left="1661" w:right="1642"/>
              <w:jc w:val="center"/>
            </w:pPr>
            <w:r>
              <w:t>549,92</w:t>
            </w:r>
          </w:p>
        </w:tc>
      </w:tr>
      <w:tr w:rsidR="00221AF7">
        <w:trPr>
          <w:trHeight w:val="314"/>
        </w:trPr>
        <w:tc>
          <w:tcPr>
            <w:tcW w:w="710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3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94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Учет авансовых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221AF7" w:rsidRDefault="007B162A">
            <w:pPr>
              <w:pStyle w:val="TableParagraph"/>
              <w:spacing w:before="22"/>
              <w:ind w:left="1661" w:right="1642"/>
              <w:jc w:val="center"/>
            </w:pPr>
            <w:r>
              <w:t>549,92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разделения/слияния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right="172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900,32</w:t>
            </w:r>
          </w:p>
        </w:tc>
      </w:tr>
      <w:tr w:rsidR="00221AF7">
        <w:trPr>
          <w:trHeight w:val="316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33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24"/>
              <w:ind w:right="1750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730,22</w:t>
            </w:r>
          </w:p>
        </w:tc>
      </w:tr>
      <w:tr w:rsidR="00221AF7">
        <w:trPr>
          <w:trHeight w:val="1103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7B162A">
            <w:pPr>
              <w:pStyle w:val="TableParagraph"/>
              <w:spacing w:before="174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 по публикации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  <w:p w:rsidR="00221AF7" w:rsidRDefault="007B162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товарных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2"/>
              <w:ind w:right="1726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767,20</w:t>
            </w:r>
          </w:p>
        </w:tc>
      </w:tr>
      <w:tr w:rsidR="00221AF7">
        <w:trPr>
          <w:trHeight w:val="1660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rPr>
                <w:b/>
              </w:rPr>
            </w:pPr>
          </w:p>
          <w:p w:rsidR="00221AF7" w:rsidRDefault="00221A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знака, в том числе по решению суда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221AF7" w:rsidRDefault="007B162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знак)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221AF7">
            <w:pPr>
              <w:pStyle w:val="TableParagraph"/>
              <w:rPr>
                <w:b/>
                <w:sz w:val="24"/>
              </w:rPr>
            </w:pPr>
          </w:p>
          <w:p w:rsidR="00221AF7" w:rsidRDefault="007B162A">
            <w:pPr>
              <w:pStyle w:val="TableParagraph"/>
              <w:spacing w:before="140"/>
              <w:ind w:right="177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000,32</w:t>
            </w:r>
          </w:p>
        </w:tc>
      </w:tr>
      <w:tr w:rsidR="00221AF7">
        <w:trPr>
          <w:trHeight w:val="825"/>
        </w:trPr>
        <w:tc>
          <w:tcPr>
            <w:tcW w:w="710" w:type="dxa"/>
          </w:tcPr>
          <w:p w:rsidR="00221AF7" w:rsidRDefault="00221AF7">
            <w:pPr>
              <w:pStyle w:val="TableParagraph"/>
              <w:rPr>
                <w:b/>
                <w:sz w:val="25"/>
              </w:rPr>
            </w:pPr>
          </w:p>
          <w:p w:rsidR="00221AF7" w:rsidRDefault="007B162A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Предоставление выписки из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общеизвестному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знаку</w:t>
            </w:r>
          </w:p>
        </w:tc>
        <w:tc>
          <w:tcPr>
            <w:tcW w:w="4365" w:type="dxa"/>
          </w:tcPr>
          <w:p w:rsidR="00221AF7" w:rsidRDefault="00221A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1AF7" w:rsidRDefault="007B162A">
            <w:pPr>
              <w:pStyle w:val="TableParagraph"/>
              <w:ind w:right="1783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221AF7">
        <w:trPr>
          <w:trHeight w:val="551"/>
        </w:trPr>
        <w:tc>
          <w:tcPr>
            <w:tcW w:w="710" w:type="dxa"/>
          </w:tcPr>
          <w:p w:rsidR="00221AF7" w:rsidRDefault="007B162A">
            <w:pPr>
              <w:pStyle w:val="TableParagraph"/>
              <w:spacing w:before="15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994" w:type="dxa"/>
          </w:tcPr>
          <w:p w:rsidR="00221AF7" w:rsidRDefault="007B16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реестра,</w:t>
            </w:r>
          </w:p>
          <w:p w:rsidR="00221AF7" w:rsidRDefault="007B162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объект)</w:t>
            </w:r>
          </w:p>
        </w:tc>
        <w:tc>
          <w:tcPr>
            <w:tcW w:w="4365" w:type="dxa"/>
          </w:tcPr>
          <w:p w:rsidR="00221AF7" w:rsidRDefault="007B162A">
            <w:pPr>
              <w:pStyle w:val="TableParagraph"/>
              <w:spacing w:before="139"/>
              <w:ind w:right="177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</w:tbl>
    <w:p w:rsidR="00221AF7" w:rsidRDefault="00221AF7">
      <w:pPr>
        <w:jc w:val="right"/>
        <w:sectPr w:rsidR="00221AF7">
          <w:pgSz w:w="11910" w:h="16840"/>
          <w:pgMar w:top="1120" w:right="580" w:bottom="280" w:left="880" w:header="720" w:footer="720" w:gutter="0"/>
          <w:cols w:space="720"/>
        </w:sectPr>
      </w:pPr>
    </w:p>
    <w:p w:rsidR="00221AF7" w:rsidRDefault="00221AF7" w:rsidP="007B162A">
      <w:pPr>
        <w:pStyle w:val="a4"/>
        <w:tabs>
          <w:tab w:val="left" w:pos="1848"/>
        </w:tabs>
        <w:spacing w:before="58"/>
        <w:ind w:left="1847" w:firstLine="0"/>
        <w:rPr>
          <w:sz w:val="28"/>
        </w:rPr>
      </w:pPr>
    </w:p>
    <w:sectPr w:rsidR="00221AF7" w:rsidSect="007B162A">
      <w:pgSz w:w="11910" w:h="16840"/>
      <w:pgMar w:top="152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340"/>
    <w:multiLevelType w:val="hybridMultilevel"/>
    <w:tmpl w:val="B9DA6FCA"/>
    <w:lvl w:ilvl="0" w:tplc="3412EAA4">
      <w:numFmt w:val="bullet"/>
      <w:lvlText w:val="-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280A6">
      <w:numFmt w:val="bullet"/>
      <w:lvlText w:val="•"/>
      <w:lvlJc w:val="left"/>
      <w:pPr>
        <w:ind w:left="503" w:hanging="390"/>
      </w:pPr>
      <w:rPr>
        <w:rFonts w:hint="default"/>
        <w:lang w:val="ru-RU" w:eastAsia="en-US" w:bidi="ar-SA"/>
      </w:rPr>
    </w:lvl>
    <w:lvl w:ilvl="2" w:tplc="C4DCDAB2">
      <w:numFmt w:val="bullet"/>
      <w:lvlText w:val="•"/>
      <w:lvlJc w:val="left"/>
      <w:pPr>
        <w:ind w:left="887" w:hanging="390"/>
      </w:pPr>
      <w:rPr>
        <w:rFonts w:hint="default"/>
        <w:lang w:val="ru-RU" w:eastAsia="en-US" w:bidi="ar-SA"/>
      </w:rPr>
    </w:lvl>
    <w:lvl w:ilvl="3" w:tplc="883A8BEA">
      <w:numFmt w:val="bullet"/>
      <w:lvlText w:val="•"/>
      <w:lvlJc w:val="left"/>
      <w:pPr>
        <w:ind w:left="1270" w:hanging="390"/>
      </w:pPr>
      <w:rPr>
        <w:rFonts w:hint="default"/>
        <w:lang w:val="ru-RU" w:eastAsia="en-US" w:bidi="ar-SA"/>
      </w:rPr>
    </w:lvl>
    <w:lvl w:ilvl="4" w:tplc="0A2C93FE">
      <w:numFmt w:val="bullet"/>
      <w:lvlText w:val="•"/>
      <w:lvlJc w:val="left"/>
      <w:pPr>
        <w:ind w:left="1654" w:hanging="390"/>
      </w:pPr>
      <w:rPr>
        <w:rFonts w:hint="default"/>
        <w:lang w:val="ru-RU" w:eastAsia="en-US" w:bidi="ar-SA"/>
      </w:rPr>
    </w:lvl>
    <w:lvl w:ilvl="5" w:tplc="24F6740C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6" w:tplc="495A8DDA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7" w:tplc="8DE4072E">
      <w:numFmt w:val="bullet"/>
      <w:lvlText w:val="•"/>
      <w:lvlJc w:val="left"/>
      <w:pPr>
        <w:ind w:left="2805" w:hanging="390"/>
      </w:pPr>
      <w:rPr>
        <w:rFonts w:hint="default"/>
        <w:lang w:val="ru-RU" w:eastAsia="en-US" w:bidi="ar-SA"/>
      </w:rPr>
    </w:lvl>
    <w:lvl w:ilvl="8" w:tplc="B56C6EB0">
      <w:numFmt w:val="bullet"/>
      <w:lvlText w:val="•"/>
      <w:lvlJc w:val="left"/>
      <w:pPr>
        <w:ind w:left="3188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4E2943A6"/>
    <w:multiLevelType w:val="multilevel"/>
    <w:tmpl w:val="4C9213CA"/>
    <w:lvl w:ilvl="0">
      <w:start w:val="1"/>
      <w:numFmt w:val="decimal"/>
      <w:lvlText w:val="%1."/>
      <w:lvlJc w:val="left"/>
      <w:pPr>
        <w:ind w:left="81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52F13B33"/>
    <w:multiLevelType w:val="hybridMultilevel"/>
    <w:tmpl w:val="CC4402B4"/>
    <w:lvl w:ilvl="0" w:tplc="2370CC08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6AEDA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6E1A7232">
      <w:numFmt w:val="bullet"/>
      <w:lvlText w:val="•"/>
      <w:lvlJc w:val="left"/>
      <w:pPr>
        <w:ind w:left="874" w:hanging="159"/>
      </w:pPr>
      <w:rPr>
        <w:rFonts w:hint="default"/>
        <w:lang w:val="ru-RU" w:eastAsia="en-US" w:bidi="ar-SA"/>
      </w:rPr>
    </w:lvl>
    <w:lvl w:ilvl="3" w:tplc="8A068CF6">
      <w:numFmt w:val="bullet"/>
      <w:lvlText w:val="•"/>
      <w:lvlJc w:val="left"/>
      <w:pPr>
        <w:ind w:left="1261" w:hanging="159"/>
      </w:pPr>
      <w:rPr>
        <w:rFonts w:hint="default"/>
        <w:lang w:val="ru-RU" w:eastAsia="en-US" w:bidi="ar-SA"/>
      </w:rPr>
    </w:lvl>
    <w:lvl w:ilvl="4" w:tplc="5DE69D62">
      <w:numFmt w:val="bullet"/>
      <w:lvlText w:val="•"/>
      <w:lvlJc w:val="left"/>
      <w:pPr>
        <w:ind w:left="1648" w:hanging="159"/>
      </w:pPr>
      <w:rPr>
        <w:rFonts w:hint="default"/>
        <w:lang w:val="ru-RU" w:eastAsia="en-US" w:bidi="ar-SA"/>
      </w:rPr>
    </w:lvl>
    <w:lvl w:ilvl="5" w:tplc="2BE8EDF0">
      <w:numFmt w:val="bullet"/>
      <w:lvlText w:val="•"/>
      <w:lvlJc w:val="left"/>
      <w:pPr>
        <w:ind w:left="2035" w:hanging="159"/>
      </w:pPr>
      <w:rPr>
        <w:rFonts w:hint="default"/>
        <w:lang w:val="ru-RU" w:eastAsia="en-US" w:bidi="ar-SA"/>
      </w:rPr>
    </w:lvl>
    <w:lvl w:ilvl="6" w:tplc="940869BC">
      <w:numFmt w:val="bullet"/>
      <w:lvlText w:val="•"/>
      <w:lvlJc w:val="left"/>
      <w:pPr>
        <w:ind w:left="2422" w:hanging="159"/>
      </w:pPr>
      <w:rPr>
        <w:rFonts w:hint="default"/>
        <w:lang w:val="ru-RU" w:eastAsia="en-US" w:bidi="ar-SA"/>
      </w:rPr>
    </w:lvl>
    <w:lvl w:ilvl="7" w:tplc="F050B6DE">
      <w:numFmt w:val="bullet"/>
      <w:lvlText w:val="•"/>
      <w:lvlJc w:val="left"/>
      <w:pPr>
        <w:ind w:left="2809" w:hanging="159"/>
      </w:pPr>
      <w:rPr>
        <w:rFonts w:hint="default"/>
        <w:lang w:val="ru-RU" w:eastAsia="en-US" w:bidi="ar-SA"/>
      </w:rPr>
    </w:lvl>
    <w:lvl w:ilvl="8" w:tplc="E2AECDA6">
      <w:numFmt w:val="bullet"/>
      <w:lvlText w:val="•"/>
      <w:lvlJc w:val="left"/>
      <w:pPr>
        <w:ind w:left="3196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67613B26"/>
    <w:multiLevelType w:val="hybridMultilevel"/>
    <w:tmpl w:val="A636E5D8"/>
    <w:lvl w:ilvl="0" w:tplc="5148AE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0464C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5C42D6D6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883E273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C4D251C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E684E6A8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6" w:tplc="3CC6D7C0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7" w:tplc="6A50FBC2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8" w:tplc="04EAFB86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F100E53"/>
    <w:multiLevelType w:val="hybridMultilevel"/>
    <w:tmpl w:val="9030FA14"/>
    <w:lvl w:ilvl="0" w:tplc="95CA0E2A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40B84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209C4566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C256D9FA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D4D8FA48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4B1E36CA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46A0C972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9A843C28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58B8F77A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5" w15:restartNumberingAfterBreak="0">
    <w:nsid w:val="6F1F3C64"/>
    <w:multiLevelType w:val="hybridMultilevel"/>
    <w:tmpl w:val="241EEB3A"/>
    <w:lvl w:ilvl="0" w:tplc="A222A1F0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AEAA0">
      <w:numFmt w:val="bullet"/>
      <w:lvlText w:val="•"/>
      <w:lvlJc w:val="left"/>
      <w:pPr>
        <w:ind w:left="503" w:hanging="207"/>
      </w:pPr>
      <w:rPr>
        <w:rFonts w:hint="default"/>
        <w:lang w:val="ru-RU" w:eastAsia="en-US" w:bidi="ar-SA"/>
      </w:rPr>
    </w:lvl>
    <w:lvl w:ilvl="2" w:tplc="8AEC15EC">
      <w:numFmt w:val="bullet"/>
      <w:lvlText w:val="•"/>
      <w:lvlJc w:val="left"/>
      <w:pPr>
        <w:ind w:left="887" w:hanging="207"/>
      </w:pPr>
      <w:rPr>
        <w:rFonts w:hint="default"/>
        <w:lang w:val="ru-RU" w:eastAsia="en-US" w:bidi="ar-SA"/>
      </w:rPr>
    </w:lvl>
    <w:lvl w:ilvl="3" w:tplc="6C965390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4" w:tplc="4EEC1B04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5" w:tplc="C0948074">
      <w:numFmt w:val="bullet"/>
      <w:lvlText w:val="•"/>
      <w:lvlJc w:val="left"/>
      <w:pPr>
        <w:ind w:left="2038" w:hanging="207"/>
      </w:pPr>
      <w:rPr>
        <w:rFonts w:hint="default"/>
        <w:lang w:val="ru-RU" w:eastAsia="en-US" w:bidi="ar-SA"/>
      </w:rPr>
    </w:lvl>
    <w:lvl w:ilvl="6" w:tplc="60C6E55E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F4561DC8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8" w:tplc="EF2CFBA2">
      <w:numFmt w:val="bullet"/>
      <w:lvlText w:val="•"/>
      <w:lvlJc w:val="left"/>
      <w:pPr>
        <w:ind w:left="3188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7C855254"/>
    <w:multiLevelType w:val="hybridMultilevel"/>
    <w:tmpl w:val="2BDE7372"/>
    <w:lvl w:ilvl="0" w:tplc="42981DFE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12B6C0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9B06C3DA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2C6ED5AE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FAF4F112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0796735C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16528A68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4558B856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6492BC22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FD42C19"/>
    <w:multiLevelType w:val="hybridMultilevel"/>
    <w:tmpl w:val="F56488D6"/>
    <w:lvl w:ilvl="0" w:tplc="F2FEAEBA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2ABE6E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2" w:tplc="F8546EBA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42CACA14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4" w:tplc="D5B8B0CC">
      <w:numFmt w:val="bullet"/>
      <w:lvlText w:val="•"/>
      <w:lvlJc w:val="left"/>
      <w:pPr>
        <w:ind w:left="1654" w:hanging="154"/>
      </w:pPr>
      <w:rPr>
        <w:rFonts w:hint="default"/>
        <w:lang w:val="ru-RU" w:eastAsia="en-US" w:bidi="ar-SA"/>
      </w:rPr>
    </w:lvl>
    <w:lvl w:ilvl="5" w:tplc="114026D2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6" w:tplc="C4CA3542"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7" w:tplc="AC002150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8" w:tplc="43769CA8">
      <w:numFmt w:val="bullet"/>
      <w:lvlText w:val="•"/>
      <w:lvlJc w:val="left"/>
      <w:pPr>
        <w:ind w:left="3188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7"/>
    <w:rsid w:val="00221AF7"/>
    <w:rsid w:val="007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EC4"/>
  <w15:docId w15:val="{ADC3C94C-F078-4B2E-8BAF-F6EC949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2023-07-10T05:14:00Z</dcterms:created>
  <dcterms:modified xsi:type="dcterms:W3CDTF">2023-07-10T05:14:00Z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