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6A1" w:rsidRDefault="001A56A1" w:rsidP="001A56A1">
      <w:pPr>
        <w:suppressLineNumbers/>
        <w:jc w:val="center"/>
        <w:rPr>
          <w:b/>
          <w:i/>
        </w:rPr>
      </w:pPr>
      <w:r>
        <w:rPr>
          <w:b/>
          <w:bCs/>
          <w:i/>
          <w:iCs/>
        </w:rPr>
        <w:t>ФОРМУЛА ИЗОБРЕТЕНИЯ</w:t>
      </w:r>
    </w:p>
    <w:p w:rsidR="001A56A1" w:rsidRDefault="001A56A1" w:rsidP="001A56A1">
      <w:pPr>
        <w:suppressLineNumbers/>
        <w:jc w:val="center"/>
        <w:rPr>
          <w:b/>
          <w:i/>
        </w:rPr>
      </w:pPr>
    </w:p>
    <w:p w:rsidR="001A56A1" w:rsidRDefault="001A56A1" w:rsidP="001A56A1">
      <w:pPr>
        <w:pStyle w:val="1"/>
        <w:ind w:firstLine="140"/>
        <w:jc w:val="both"/>
      </w:pPr>
      <w:r>
        <w:rPr>
          <w:rFonts w:ascii="Times New Roman" w:hAnsi="Times New Roman"/>
        </w:rPr>
        <w:t xml:space="preserve">Открытое распределительное устройство электрической станции с шестью блоками генератор-трансформатор, семью линиями и автотрансформатором связи, содержащее первый, второй, третий, четвертый,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двадцать шестой, двадцать седьмой выключатели с разъединителем с одной из сторон, двадцать восьмой и двадцать девятый выключатели с разъединителями с каждой из сторон, при этом разъединители первого, второго, третьего выключателей и первый разъединитель двадцать восьмого выключателя подключены к первой сборной шине, а разъединители четвертого, пятого, шестого, седьмого выключателей и второй разъединитель двадцать восьмого выключателя – ко второй сборной шине, разъединители восьмого, девятого, десятого выключателей и первый разъединитель двадцать девятого выключателя подключены к третьей сборной шине, а разъединители одиннадцатого, двенадцатого, тринадцатого, четырнадцатого выключателей и второй разъединитель двадцать девятого выключателя – к четвертой сборной шине, разъединитель первого блока генератор-трансформатор подключен к разъединителю пятнадцатого выключателя, включенного последовательно с шестнадцатым выключателем, разъединитель второго блока генератор-трансформатор подключен к разъединителю семнадцатого выключателя, включенного последовательно с восемнадцатым выключателем, разъединитель третьего блока генератор-трансформатор подключен к разъединителю девятнадцатого выключателя, включенного последовательно с двадцатым выключателем, разъединитель четвертого блока генератор-трансформатор подключен к разъединителю двадцать первого выключателя, включенного последовательно с двадцать вторым выключателем, разъединитель пятого блока генератор-трансформатор подключен к разъединителю двадцать третьего выключателя, включенного последовательно с двадцать четвертым выключателем, разъединитель шестого блока генератор-трансформатор подключен к разъединителю двадцать пятого выключателя, включенного последовательно с двадцать шестым выключателем, разъединитель первой линии подключен к разъединителю двадцать седьмого выключателя, разъединитель второй линии – к разъединителю шестнадцатого выключателя, разъединитель третьей линии – к разъединителю восемнадцатого выключателя, разъединитель четвертой линии – к разъединителю двадцатого выключателя, разъединитель пятой линии – к разъединителю двадцать второго выключателя, разъединитель шестой линии – к разъединителю двадцать четвертого выключателя, а разъединитель седьмой линии – к разъединителю двадцать шестого выключателя, </w:t>
      </w:r>
      <w:r>
        <w:rPr>
          <w:rFonts w:ascii="Times New Roman" w:hAnsi="Times New Roman"/>
          <w:b/>
          <w:bCs/>
          <w:i/>
          <w:iCs/>
        </w:rPr>
        <w:t>отличающееся</w:t>
      </w:r>
      <w:r>
        <w:rPr>
          <w:rFonts w:ascii="Times New Roman" w:hAnsi="Times New Roman"/>
        </w:rPr>
        <w:t xml:space="preserve"> тем, что введены тридцатый, тридцать первый, тридцать второй, тридцать третий, тридцать четвертый, тридцать пятый, тридцать шестой, тридцать седьмой, тридцать восьмой, тридцать девятый, сороковой, сорок первый, сорок второй, сорок третий и сорок четвертый выключатели с разъединителем с одной из сторон, а также нормально отключенные сорок пятый, сорок шестой, сорок седьмой, сорок восьмой, сорок девятый и пятидесятый выключатели с разъединителями с каждой из сторон, причем тридцатый выключатель включен последовательно с первым выключателем, а его разъединитель подключен к точке соединения разъединителя первой линии с разъединителем двадцать седьмого выключателя, тридцать первый выключатель включен последовательно со вторым выключателем, а его разъединитель подключен к точке соединения разъединителя первого блока генератор-трансформатор с разъединителем пятнадцатого выключателя, к которой также подключен первый разъединитель сорок пятого выключателя, тридцать второй выключатель включен последовательно с третьим выключателем, а его разъединитель подключен к точке соединения разъединителя третьей линии с разъединителем восемнадцатого выключателя, к которой также подключен первый разъединитель сорок шестого выключателя, тридцать третий выключатель включен последовательно с четвертым выключателем, а его разъединитель подключен к точке соединения разъединителя третьего блока генератор-трансформатор с разъединителем девятнадцатого выключателя, к которой также подключен первый разъединитель сорок седьмого выключателя, тридцать четвертый выключатель включен последовательно с пятым выключателем, а его разъединитель подключен к точке соединения разъединителя пятой линии с разъединителем двадцать второго выключателя, к которой также подключен первый разъединитель сорок восьмого выключателя, тридцать пятый выключатель включен последовательно с шестым выключателем, а его разъединитель подключен к точке соединения разъединителя пятого блока генератор-трансформатор с разъединителем двадцать третьего выключателя, к которой также подключен первый разъединитель сорок девятого выключателя, тридцать шестой выключатель включен последовательно с седьмым выключателем, а его разъединитель подключен к точке соединения разъединителя седьмой линии с разъединителем двадцать шестого выключателя, к которой также подключен первый разъединитель пятидесятого выключателя, тридцать седьмой выключатель включен последовательно с девятым выключателем, а его разъединитель подключен к точке соединения разъединителя второй линии с разъединителем шестнадцатого выключателя, к которой также подключен второй разъединитель сорок пятого выключателя, тридцать восьмой выключатель включен последовательно с десятым выключателем, а его разъединитель подключен к точке соединения разъединителя второго блока генератор-трансформатор с разъединителем семнадцатого выключателя, к которой также подключен второй разъединитель сорок шестого выключателя, тридцать девятый выключатель включен последовательно с одиннадцатым выключателем, а его разъединитель подключен к точке соединения разъединителя четвертой линии с разъединителем двадцатого выключателя, к которой также </w:t>
      </w:r>
      <w:r>
        <w:rPr>
          <w:rFonts w:ascii="Times New Roman" w:hAnsi="Times New Roman"/>
        </w:rPr>
        <w:lastRenderedPageBreak/>
        <w:t>подключен второй разъединитель сорок седьмого выключателя, сороковой выключатель включен последовательно с двенадцатым выключателем, а его разъединитель подключен к точке соединения разъединителя четвертого блока генератор-трансформатор с разъединителем двадцать первого выключателя, к которой также подключен второй разъединитель сорок восьмого выключателя, сорок первый выключатель включен последовательно с тринадцатым выключателем, а его разъединитель подключен к точке соединения разъединителя шестой линии с разъединителем двадцать четвертого выключателя, к которой также подключен второй разъединитель сорок девятого выключателя, сорок второй выключатель включен последовательно с четырнадцатым выключателем, а его разъединитель подключен к точке соединения разъединителя шестого блока генератор-трансформатор с разъединителем двадцать пятого выключателя, к которой также подключен второй разъединитель пятидесятого выключателя, сорок третий и сорок четвертый выключатели включены последовательно с восьмым и двадцать седьмым выключателями, соответственно, а их разъединители подключены к разъединителю автотрансформатора связи.</w:t>
      </w:r>
    </w:p>
    <w:p w:rsidR="00D54DA9" w:rsidRDefault="001A56A1">
      <w:bookmarkStart w:id="0" w:name="_GoBack"/>
      <w:bookmarkEnd w:id="0"/>
    </w:p>
    <w:sectPr w:rsidR="00D54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A1"/>
    <w:rsid w:val="001A56A1"/>
    <w:rsid w:val="00287BAB"/>
    <w:rsid w:val="003A0F65"/>
    <w:rsid w:val="00505F48"/>
    <w:rsid w:val="00605462"/>
    <w:rsid w:val="00727DFC"/>
    <w:rsid w:val="008C10CF"/>
    <w:rsid w:val="009A6B8A"/>
    <w:rsid w:val="00C86049"/>
    <w:rsid w:val="00CC2A79"/>
    <w:rsid w:val="00D50F92"/>
    <w:rsid w:val="00EB3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97481-E5C2-4C96-86EC-C4BE6110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6A1"/>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1A56A1"/>
    <w:pPr>
      <w:overflowPunct/>
      <w:autoSpaceDE/>
      <w:textAlignment w:val="auto"/>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1059</Words>
  <Characters>6039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Женысова Данагуль</dc:creator>
  <cp:keywords/>
  <dc:description/>
  <cp:lastModifiedBy>Женысова Данагуль</cp:lastModifiedBy>
  <cp:revision>1</cp:revision>
  <dcterms:created xsi:type="dcterms:W3CDTF">2022-12-08T10:21:00Z</dcterms:created>
  <dcterms:modified xsi:type="dcterms:W3CDTF">2022-12-08T10:25:00Z</dcterms:modified>
</cp:coreProperties>
</file>