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AB4" w:rsidRDefault="00041AB4" w:rsidP="00041AB4">
      <w:pPr>
        <w:suppressLineNumbers/>
        <w:jc w:val="center"/>
        <w:rPr>
          <w:b/>
          <w:bCs/>
          <w:i/>
          <w:iCs/>
        </w:rPr>
      </w:pPr>
    </w:p>
    <w:p w:rsidR="00041AB4" w:rsidRDefault="00041AB4" w:rsidP="00041AB4">
      <w:pPr>
        <w:suppressLineNumbers/>
        <w:jc w:val="center"/>
        <w:rPr>
          <w:b/>
          <w:bCs/>
          <w:i/>
          <w:iCs/>
        </w:rPr>
      </w:pPr>
    </w:p>
    <w:p w:rsidR="00041AB4" w:rsidRDefault="00041AB4" w:rsidP="00041AB4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041AB4" w:rsidRDefault="00041AB4" w:rsidP="00041AB4">
      <w:pPr>
        <w:suppressLineNumbers/>
        <w:jc w:val="center"/>
        <w:rPr>
          <w:b/>
          <w:i/>
        </w:rPr>
      </w:pP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Аппарат для реакции в системе жидкость-твердое тело с радиальным движущимся слоем катализатора,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аппарат включает: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реактор с радиальным движущимся слоем катализатора, приемник отработанного катализатора, регенератор катализатора и приемник регенерированного катализатора, которые соединяются последовательно, где выпуск для выгрузки катализатора приемника регенерированного катализатора сообщается со впуском катализатора реактора с радиальным движущимся слоем катализатора; в реакторе с радиальным движущимся слоем катализатора изнутри наружу или снаружи внутрь компонуют зону для распределения реакционного потока, слой катализатора и зону для сбора потока после реакции, зона для распределения реакционного потока сообщается с трубопроводом для запитывания реакционным потоком; зона для сбора потока после реакции сообщается с трубой для отбора потока после реакции;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 трубопроводе для запитывания реакционным потоком компонуют компонентно-ориентированный смеситель; компонентно-ориентированный смеситель состоит из расположенной выше трубы рециклового потока, расположенной ниже трубы для запитывания реакционным потоком и трубы для запитывания свежим исходным сырьем, проходящей в трубопровод для запитывания реакционным потоком, на выпуске трубы для запитывания свежим исходным сырьем компонуют сопло трубы для запитывания, в трубопроводе для запитывания реакционным потоком компонуют насадку и/или смесительную пластинку, где компонентно-ориентированный смеситель располагают вне реактора с радиальным движущимся слоем катализатора.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Аппарат для реакции в системе жидкость-твердое тело с радиальным движущимся слоем катализатора по п.1,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реактор с радиальным движущимся слоем катализатора снабжают, по меньшей мере, двумя слоями реакции, между двумя соседними слоями реакции компонуют трубу для доставки катализатора таким образом, чтобы катализатор мог бы перемещаться в реакторе с радиальным движущимся слоем катализатора сверху вниз; между двумя слоями реакции компонуют пространство реакционного потока, зона для распределения реакционного потока сообщается через пространство реакционного потока с трубопроводом для запитывания реакционным потоком; на трубопроводе для запитывания реакционным потоком каждого слоя реакции компонуют компонентно-ориентированный смеситель.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Аппарат для реакции в системе жидкость-твердое тело с радиальным движущимся слоем катализатора по любому из п.п.1 - 2,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на трубопроводе между выпуском для выгрузки катализатора в нижней части реактора с радиальным движущимся слоем катализатора и приемником отработанного катализатора компонуют комплект Г-образных или приблизительно Г-образных клапанов для доставки потока, скорость выгрузки катализатора регулируют в результате изменения тока жидкофазного смешанного потока в комплект клапанов.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Аппарат для реакции в системе жидкость-твердое тело с радиальным движущимся слоем катализатора по любому из п.п.1 - 3,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верхней части реактора с радиальным движущимся слоем катализатора компонуют зону для сбора катализатора в верхней части, впуск катализатора сообщается через зону для сбора катализатора в верхней части с трубой для доставки катализатора.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Аппарат для реакции в системе жидкость-твердое тело с радиальным движущимся слоем катализатора по любому из п.п.1 - 4,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реакторе с радиальным движущимся слоем катализатора труба рециклового потока компонентно-ориентированного смесителя последующего слоя реакции является или сообщается с трубой для отбора потока после реакции предшествующего слоя реакции.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Аппарат для реакции в системе жидкость-твердое тело с радиальным движущимся слоем катализатора по любому из п.п.1 - 5,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трубопроводы для циркуляции катализатора, предназначенные для соединения приемника отработанного катализатора, регенератора катализатора и приемника регенерированного катализатора, компонуют вертикально или наклонно под углом по отношению к горизонтальной плоскости, составляющим не менее, чем 40 градусов.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Аппарат для реакции в системе жидкость-твердое тело с радиальным движущимся слоем катализатора по любому из п.п.1 - 6,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регенератор катализатора или приемник регенерированного катализатора дополнительно снабжают впуском для загрузки свежего катализатора.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 Аппарат для реакции в системе жидкость-твердое тело с радиальным движущимся слоем катализатора по любому из п.п.1 - 7,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расположенной выше части регенератора катализатора компонуют впуск среды регенерации, в нижней части или на трубопроводе для выгрузки в нижней части регенератора катализатора компонуют выпуск среды регенерации; впуск среды регенерации располагают на 70% и более высоты прямотрубного сегмента регенератора катализатора снизу вверх, выпуск среды регенерации располагают на 20% и менее высоты прямотрубного сегмента регенератора катализатора снизу вверх.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Аппарат для реакции в системе жидкость-твердое тело с радиальным движущимся слоем катализатора по любому из п.п.1 - 8,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трубопровод, начинающийся от выпуска среды регенерации регенератора катализатора, дополнительно снабжают фильтром.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10. Аппарат для реакции в системе жидкость-твердое тело с радиальным движущимся слоем катализатора по любому из п.п.1 - 9,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нижней части или на трубопроводе для выгрузки в нижней части приемника отработанного катализатора компонуют выпуск для выгрузки жидкофазного смешанного потока.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11. Аппарат для реакции в системе жидкость-твердое тело с радиальным</w:t>
      </w:r>
      <w:r w:rsidRPr="00EE19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движущимся слоем катализатора по любому из п</w:t>
      </w:r>
      <w:r w:rsidRPr="00EE19FC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п. 1 - 10,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компонентно-ориентированном смесителе соотношение между площадью</w:t>
      </w:r>
      <w:r w:rsidRPr="00EE19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поперечного сечения трубы для запитывания свежим исходным сырьем и площадью поперечного сечения трубы рециклового потока находится в диапазоне 0,001 - 0,5 : 1, предпочтительно 0,002 - 0,1 : 1.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 Аппарат для реакции в системе жидкость-твердое тело с радиальным движущимся слоем катализатора по любому из п.п.1 - 11,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что, по меньшей мере, один слой реакции и, по меньшей мере, один слой регенерации компонуют сверху и снизу в реакторе с радиальным движущимся слоем катализатора, предпочтительно количество слоев (слоя) реакции находится в диапазоне 2-8, например, 4 - 8, количество слоев (слоя) регенерации находится в диапазоне 2 - 8, например, 4 - 8, предпочтительно 2 - 7, например, 4 - 7; более предпочтительно количество слоев (слоя) регенерации и количество слоев (слоя) реакции являются идентичными, и один слой регенерации компонуют непосредственно ниже каждого слоя реакции, или более предпочтительно количество слоев регенерации является меньшим, чем количество слоев реакции на один, слой реакции и слой регенерации компонуют последовательно с интервалом, и слои реакции компонуют как в верхней части, так и в нижней части реактора с радиальным движущимся слоем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каждый слой реакции включает зону для распределения реакционного потока, слой катализатора и зону для сбора потока после реакции, и каждый слой реакции имеет трубопровод для запитывания реакционным потоком и трубу для отбора потока после реакции, зона для распределения реакционного потока сообщается через пространство реакционного потока с трубопроводом для запитывания реакционным потоком, зона для сбора потока после реакции сообщается с трубой для отбора потока после реакции, на трубопроводе для запитывания реакционным потоком каждого слоя реакции компонуют компонентно-ориентированный смеситель;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каждый слой регенерации, соответственно, включает зону для распределения среды регенерации, слой катализатора и зону для сбора среды регенерации, и каждый слой регенерации имеет трубу для запитывания средой регенерации и трубу для отбора среды регенерации, зона для распределения среды регенерации сообщается через пространство среды регенерации с трубой для запитывания средой регенерации, зона для сбора среды регенерации сообщается с трубой для отбора среды регенерации;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любые два соседних слоя для слоя (слоев) реакции и слоя (слоев) регенерации сообщаются через трубу для доставки катализатора таким образом, чтобы катализатор мог бы перемещаться в реакторе с радиальным движущимся слоем катализатора сверху вниз; катализатор в слое реакции и катализатор в слое регенерации падают через трубу для доставки катализатора из слоя, расположенного выше по ходу технологического потока, в соседний слой, расположенный ниже по ходу технологического потока, в заключение, падают в область для сбора катализатора в нижней части и покидают реактор с радиальным движущимся слоем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предпочтительно труба для запитывания средой регенерации любого слоя регенерации за исключением первого слоя регенерации может являться или сообщаться с трубой для отбора среды регенерации предшествующего слоя регенерации (слоя, расположенного выше по ходу технологического потока).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Способ твердокислотного алкилирования,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при использовании аппарата для реакции в системе жидкость-твердое тело с радиальным движущимся слоем катализатора по любому из п.п.1 - 12 сырьевой материал для алкилирования и рецикловый поток смешиваются при использовании компонентно-ориентированного смесителя и поступают в реактор с радиальным движущимся слоем катализатора в одной или нескольких секциях; жидкофазный смешанный поток после распределения при использовании зоны для распределения реакционного потока проходит через слой катализатора вдоль радиального направления, вступает в контакт с твердокислотным катализатором, что обеспечивает прохождение реакции, и жидкофазный смешанный поток после реакции достигает зоны для сбора потока и используется в качестве рециклового потока или дополнительно разделяется в целях производства продукта в виде масла алкилирования; твердокислотный катализатор в слое катализатора реактора с радиальным движущимся слоем катализатора постепенно дезактивируется, падает слой за слоем, в заключение, падает в область для сбора катализатора в нижней части, покидает реактор с радиальным движущимся слоем катализатора, поступает в приемник отработанного катализатора, в котором жидкофазный смешанный поток, переносимый в катализаторе, удаляется, впоследствии перетекает в регенератор катализатора, что обеспечивает прохождение реакции регенерации, регенерированный катализатор, обладающий восстановленной</w:t>
      </w:r>
      <w:r w:rsidRPr="00EE19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активностью, перетекает в приемник регенерированного катализатора, в котором газ в нем замещается и удаляется, и возвращается в реактор с радиальным движущимся слоем катализатора, что обеспечивает прохождение непрерывной реакции.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14. Способ твердокислотного алкилирования по п.13,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сырьевой материал для алкилирования представляет собой углеводородную фракцию, содержащую алкены и алканы.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15. Способ твердокислотного алкилирования по любому из п.п.13 - 14,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реакторе с радиальным движущимся слоем катализатора температура реакции находится в диапазоне 30 - 100°С, расход на единицу сечения потока для жидкофазного смешанного потока в реакторе находится в диапазоне 0,05 - 1 м/сек; массовая часовая объемная скорость смешанного алкенового исходного сырья находится в диапазоне 0,05 - 1 час</w:t>
      </w:r>
      <w:r w:rsidRPr="00EE19FC">
        <w:rPr>
          <w:rFonts w:ascii="Times New Roman" w:hAnsi="Times New Roman"/>
          <w:vertAlign w:val="superscript"/>
        </w:rPr>
        <w:t>-1</w:t>
      </w:r>
      <w:r>
        <w:rPr>
          <w:rFonts w:ascii="Times New Roman" w:hAnsi="Times New Roman"/>
        </w:rPr>
        <w:t>; молярное соотношение между алканом и алкеном на впуске слоя реакции находится в диапазоне 200 - 1000 : 1; средний диаметр частиц для частиц твердокислотного катализатора находится в диапазоне 0,3 - 3 мм.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Способ твердокислотного алкилирования по любому из п.п.13 - 15,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катализатор является твердокислотным катализатором, содержащим 95% (масс.) - 65% (масс.) молекулярных сит и 5% (масс.) - 35% (масс.) термостойкого неорганического оксида, где молекулярные сита выбирают из одного или нескольких представителей, выбираемых из цеолита, обладающего структурой </w:t>
      </w:r>
      <w:r>
        <w:rPr>
          <w:rFonts w:ascii="Times New Roman" w:hAnsi="Times New Roman"/>
          <w:lang w:val="en-US"/>
        </w:rPr>
        <w:t>FAU</w:t>
      </w:r>
      <w:r w:rsidRPr="004D6DD4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цеолита, обладающего структурой ВЕТА, и цеолита, обладающего структурой </w:t>
      </w:r>
      <w:r>
        <w:rPr>
          <w:rFonts w:ascii="Times New Roman" w:hAnsi="Times New Roman"/>
          <w:lang w:val="en-US"/>
        </w:rPr>
        <w:t>MFI</w:t>
      </w:r>
      <w:r w:rsidRPr="004D6DD4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термостойкий неорганический оксид является оксидом алюминия и/или диоксидом кремния.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Способ твердокислотного алкилирования по любому из п.п.13 - 15,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регенераторе катализатора отработанный катализатор и кислородсодержащий газ подвергают реакции окисления в условиях температуры в диапазоне 200 - 500°С и давления в диапазоне 0,01 - 0,5 МПа, углерод, осажденный на отработанном катализаторе, удаляют для восстановления активности катализатора.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18. Способ твердокислотного алкилирования по любому из п.п.13 - 15,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в регенераторе катализатора отработанный катализатор вводят в контакт со средой регенерации, содержащей газообразный водород, что обеспечивает прохождение реакции, углерод, осажденный на отработанном катализаторе, удаляют для восстановления активности катализатора, температура регенерации находится в диапазоне 100 - 400°С, давление регенерации находится в диапазоне 0,5 - 3,5 МПа.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19. Способ твердокислотного алкилирования по любому из п.п.17 или 18, который </w:t>
      </w:r>
      <w:r>
        <w:rPr>
          <w:rFonts w:ascii="Times New Roman" w:hAnsi="Times New Roman"/>
          <w:b/>
          <w:bCs/>
          <w:i/>
          <w:iCs/>
        </w:rPr>
        <w:t>отличается</w:t>
      </w:r>
      <w:r>
        <w:rPr>
          <w:rFonts w:ascii="Times New Roman" w:hAnsi="Times New Roman"/>
        </w:rPr>
        <w:t xml:space="preserve"> тем, что используют аппарат для реакции в системе жидкость- твердое тело с радиальным движущимся слоем катализатора по п.12, где: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свежее исходное сырье и рецикловый поток или поток после реакции из реактора, расположенного выше по ходу технологического потока, смешивают, а после этого отправляют в слой реакции реактора с радиальным движущимся слоем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слое реакции реактора смешанный поток проходит через слой реакции вдоль радиального направления реактора и вступает в контакт с твердокислотным катализатором, что обеспечивает прохождение реакции, после завершения реакции основную часть жидкофазного смешанного потока выгружают из данного слоя через скомпонованный выпуск для выгрузки продукта реакции, в то время как неосновная часть оставшегося жидкофазного смешанного потока совместно с частицами катализатора поступает в последующий слой реакции через трубу для доставки катализатора или поступает в слой регенерации катализатора через трубу для доставки катализатора между слоем реакции и слоем регенерации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выгруженный жидкофазный смешанный поток после реакции смешивают со свежим исходным сырьем, а после этого отправляют в расположенный ниже по ходу технологического потока слой реакции реактора в целях продолжения принятия участия в реакции или выгружают из реактора, продукт в виде масла алкилирования собирают в результате разделения (например, перегонки);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слое регенерации катализатора регенерирующая среда поступает в слой регенерации катализатора реактора с радиальным движущимся слоем катализатора через пространство регенерирующей среды и зону для распределения регенерирующей среды, ненасыщенные углеводороды, адсорбированные на катализаторе, под воздействием катализатора в результате вхождения в контакт с жидкофазной средой регенерации, в которой в условиях низкотемпературной регенерации растворяется водород, превращаются в молекулы насыщенных углеводородов, которые легко десорбируются, и молекулы насыщенных углеводородов отводят из регенератора для реализации частичной регенерации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среда регенерации необязательно может поступать в последующий слой регенерации катализатора через трубопровод, что обеспечивает прохождения низкотемпературной регенерации;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катализатор, регенерированный при низкой температуре, перетекает в последующий слой реакции через трубу для доставки катализатора в нижней части слоя регенерации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степень дезактивирования катализатора в каждых слоях реакции и каждых слоях регенерации катализатора реактора с радиальным движущимся слоем катализатора будет постепенно увеличиваться по ходу реакции и увеличенного количества регенерации, и, между тем, катализатор также постепенно будет падать в расположенный ниже слой реакции или расположенный ниже слой регенерации катализатора и, в заключение, достигать выпуск для выгрузки катализатора в нижней части реактора с радиальным движущимся слоем; в заключение, катализатор отправляют в регенератор катализатора для проведения высокотемпературной глубокой регенерации для реализации полного восстановления активности катализатора;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катализатор, обладающий восстановленной активностью, отправляют на впуск катализатора в верхней части реактора с радиальным движущимся слоем катализатора в целях продолжения принятия участия в реакции;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реакторе с радиальным движущимся слоем катализатора в слое реакции температура реакции находится в диапазоне 30 - 100°С, давление реакции находится в диапазоне 1,0 - 5,0 МПа, расход на единицу сечения потока для жидкофазного смешанного потока в реакторе находится в диапазоне 0,03 - 1 м/сек; массовая часовая объемная скорость смешанного алкенового исходного сырья находится в диапазоне 0,05 - 1 час</w:t>
      </w:r>
      <w:r w:rsidRPr="00722AF2">
        <w:rPr>
          <w:rFonts w:ascii="Times New Roman" w:hAnsi="Times New Roman"/>
          <w:vertAlign w:val="superscript"/>
        </w:rPr>
        <w:t>-1</w:t>
      </w:r>
      <w:r>
        <w:rPr>
          <w:rFonts w:ascii="Times New Roman" w:hAnsi="Times New Roman"/>
        </w:rPr>
        <w:t xml:space="preserve">; </w:t>
      </w:r>
      <w:r>
        <w:rPr>
          <w:rFonts w:ascii="Times New Roman" w:hAnsi="Times New Roman"/>
        </w:rPr>
        <w:lastRenderedPageBreak/>
        <w:t>молярное соотношение между алканом и алкеном на впуске слоя реакции находится в диапазоне 200 - 1000 : 1; средний диаметр частиц для частиц твердокислотного катализатора находится в диапазоне 0,3 - 3 мм;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слое регенерации катализатора температура регенерации находится в диапазоне 50 - 140°С, расход на единицу сечения потока для среды регенерации в слое регенерации находится в диапазоне 0,01 - 0,5 м/сек; среда регенерации представляет собой жидкий углеводород, в котором растворяется водород; жидкий углеводород представляет собой С3-С5 насыщенный алкан или смесь из продукта реакции и вышеупомянутого насыщенного алкана, предпочтительно жидкий углеводород представляет собой смесь из С3- С5 насыщенного алкана и продукта реакции;</w:t>
      </w:r>
    </w:p>
    <w:p w:rsidR="00041AB4" w:rsidRDefault="00041AB4" w:rsidP="00041AB4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основной активный компонент катализатора представляет собой молекулярные сита, содержащие введенное определенное количество металла, при этом упомянутые молекулярные сита являются одним представителем или комбинацией из двух и более представителей, выбираемыми из цеолита, обладающего структурой </w:t>
      </w:r>
      <w:r>
        <w:rPr>
          <w:rFonts w:ascii="Times New Roman" w:hAnsi="Times New Roman"/>
          <w:lang w:val="en-US"/>
        </w:rPr>
        <w:t>FAU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цеолита, обладающего структурой ВЕТА, и цеолита, обладающего структурой </w:t>
      </w:r>
      <w:r>
        <w:rPr>
          <w:rFonts w:ascii="Times New Roman" w:hAnsi="Times New Roman"/>
          <w:lang w:val="en-US"/>
        </w:rPr>
        <w:t>MFI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предпочтительно цеолита, обладающего структурой </w:t>
      </w:r>
      <w:r>
        <w:rPr>
          <w:rFonts w:ascii="Times New Roman" w:hAnsi="Times New Roman"/>
          <w:lang w:val="en-US"/>
        </w:rPr>
        <w:t>FAU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и цеолита, обладающего структурой ВЕТА; металл, введенный в катализатор, является одним представителем или комбинацией из двух и более представителей, выбираемыми из </w:t>
      </w:r>
      <w:r>
        <w:rPr>
          <w:rFonts w:ascii="Times New Roman" w:hAnsi="Times New Roman"/>
          <w:lang w:val="en-US"/>
        </w:rPr>
        <w:t>Fe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Co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Ni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Pd</w:t>
      </w:r>
      <w:r w:rsidRPr="00EE19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и/или </w:t>
      </w:r>
      <w:r>
        <w:rPr>
          <w:rFonts w:ascii="Times New Roman" w:hAnsi="Times New Roman"/>
          <w:lang w:val="en-US"/>
        </w:rPr>
        <w:t>Pt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предпочтительно одним представителем или комбинацией из двух и более представителей, выбираемыми из </w:t>
      </w:r>
      <w:r>
        <w:rPr>
          <w:rFonts w:ascii="Times New Roman" w:hAnsi="Times New Roman"/>
          <w:lang w:val="en-US"/>
        </w:rPr>
        <w:t>Co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Ni</w:t>
      </w:r>
      <w:r w:rsidRPr="00EE19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или </w:t>
      </w:r>
      <w:r>
        <w:rPr>
          <w:rFonts w:ascii="Times New Roman" w:hAnsi="Times New Roman"/>
          <w:lang w:val="en-US"/>
        </w:rPr>
        <w:t>Pt</w:t>
      </w:r>
      <w:r w:rsidRPr="00EE19FC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более предпочтительно </w:t>
      </w:r>
      <w:r>
        <w:rPr>
          <w:rFonts w:ascii="Times New Roman" w:hAnsi="Times New Roman"/>
          <w:lang w:val="en-US"/>
        </w:rPr>
        <w:t>Pt</w:t>
      </w:r>
      <w:r w:rsidRPr="00EE19FC">
        <w:rPr>
          <w:rFonts w:ascii="Times New Roman" w:hAnsi="Times New Roman"/>
        </w:rPr>
        <w:t>;</w:t>
      </w:r>
    </w:p>
    <w:p w:rsidR="00041AB4" w:rsidRDefault="00041AB4" w:rsidP="00041AB4">
      <w:pPr>
        <w:pStyle w:val="1"/>
        <w:ind w:firstLine="140"/>
        <w:jc w:val="both"/>
      </w:pPr>
      <w:r>
        <w:rPr>
          <w:rFonts w:ascii="Times New Roman" w:hAnsi="Times New Roman"/>
        </w:rPr>
        <w:t>в регенераторе катализатора температура регенерации находится в диапазоне 180 - 400°С, давление регенерации находится в диапазоне 0,5 - 4,0 МПа, среда регенерации представляет собой газообразный водород или смесь из газообразного водорода и углеводорода, характеризующегося низким уровнем содержания углерода, (например, С3-С8), предпочтительно смесь из газообразного водорода и углеводорода, характеризующегося низким уровнем содержания углерода, (например, С3 - С8).</w:t>
      </w:r>
    </w:p>
    <w:p w:rsidR="00D54DA9" w:rsidRDefault="00041AB4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AB4"/>
    <w:rsid w:val="00041AB4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A6116"/>
  <w15:chartTrackingRefBased/>
  <w15:docId w15:val="{7F922D13-A400-4E29-8702-DC1EFFF99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1AB4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41AB4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2789</Words>
  <Characters>15899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2022-09-15T10:09:00Z</dcterms:created>
  <dcterms:modified xsi:type="dcterms:W3CDTF">2022-09-15T10:09:00Z</dcterms:modified>
</cp:coreProperties>
</file>