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10E1" w:rsidRDefault="00ED10E1" w:rsidP="00ED10E1">
      <w:pPr>
        <w:suppressLineNumbers/>
        <w:jc w:val="center"/>
        <w:rPr>
          <w:b/>
          <w:bCs/>
          <w:i/>
          <w:iCs/>
        </w:rPr>
      </w:pPr>
    </w:p>
    <w:p w:rsidR="00ED10E1" w:rsidRDefault="00ED10E1" w:rsidP="00ED10E1">
      <w:pPr>
        <w:suppressLineNumbers/>
        <w:jc w:val="center"/>
        <w:rPr>
          <w:b/>
          <w:bCs/>
          <w:i/>
          <w:iCs/>
        </w:rPr>
      </w:pPr>
    </w:p>
    <w:p w:rsidR="00ED10E1" w:rsidRDefault="00ED10E1" w:rsidP="00ED10E1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ED10E1" w:rsidRDefault="00ED10E1" w:rsidP="00ED10E1">
      <w:pPr>
        <w:suppressLineNumbers/>
        <w:jc w:val="center"/>
        <w:rPr>
          <w:b/>
          <w:i/>
        </w:rPr>
      </w:pP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 Способ распознавания абонента совершающего нежелательные вызовы, в соответствии с которым оператор сотовой связи формирует записи с данными о голосовых вызовах, совершенных абонентами в сети сотовой связи за период Т, и применяет к ним алгоритм распознавания нежелательного вызова,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одну часть записей формирует из данных сигнальной сети, другую часть записей формирует из данных внешних сетевых ресурсов, к записям сформированным из данных сигнальной сети применяет алгоритм распознавания абонента совершающего нежелательные вызовы, который включает признаки распознавания абонента совершающего нежелательные вызовы, а к записям сформированным из данных внешних сетевых ресурсов применяет алгоритм анализа текста для распознавания абонента совершающего нежелательные вызовы в рекламных или мошеннических целях.</w:t>
      </w: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2. Способ распознавания абонента, совершающего нежелательные вызовы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записями о голосовых вызовах, сформированными из данных сигнальной сети, являются записи </w:t>
      </w:r>
      <w:r>
        <w:rPr>
          <w:rFonts w:ascii="Times New Roman" w:hAnsi="Times New Roman"/>
          <w:lang w:val="en-US"/>
        </w:rPr>
        <w:t>CDR</w:t>
      </w:r>
      <w:r w:rsidRPr="00716B32">
        <w:rPr>
          <w:rFonts w:ascii="Times New Roman" w:hAnsi="Times New Roman"/>
        </w:rPr>
        <w:t xml:space="preserve"> (</w:t>
      </w:r>
      <w:r>
        <w:rPr>
          <w:rFonts w:ascii="Times New Roman" w:hAnsi="Times New Roman"/>
          <w:lang w:val="en-US"/>
        </w:rPr>
        <w:t>Charging</w:t>
      </w:r>
      <w:r w:rsidRPr="00716B32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/>
        </w:rPr>
        <w:t>Data</w:t>
      </w:r>
      <w:r w:rsidRPr="00716B32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/>
        </w:rPr>
        <w:t>Records</w:t>
      </w:r>
      <w:r w:rsidRPr="00716B32">
        <w:rPr>
          <w:rFonts w:ascii="Times New Roman" w:hAnsi="Times New Roman"/>
        </w:rPr>
        <w:t xml:space="preserve">), </w:t>
      </w:r>
      <w:r>
        <w:rPr>
          <w:rFonts w:ascii="Times New Roman" w:hAnsi="Times New Roman"/>
        </w:rPr>
        <w:t xml:space="preserve">записи сформированные техническими средствами сигнальной сети в режиме реального времени при обработке сообщений протоколов установления вызова </w:t>
      </w:r>
      <w:r>
        <w:rPr>
          <w:rFonts w:ascii="Times New Roman" w:hAnsi="Times New Roman"/>
          <w:lang w:val="en-US"/>
        </w:rPr>
        <w:t>SIP</w:t>
      </w:r>
      <w:r w:rsidRPr="00716B32"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val="en-US"/>
        </w:rPr>
        <w:t>ISUP</w:t>
      </w:r>
      <w:r w:rsidRPr="00716B32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и протоколов аутентификации, авторизации и аудита </w:t>
      </w:r>
      <w:r>
        <w:rPr>
          <w:rFonts w:ascii="Times New Roman" w:hAnsi="Times New Roman"/>
          <w:lang w:val="en-US"/>
        </w:rPr>
        <w:t>CAP</w:t>
      </w:r>
      <w:r w:rsidRPr="00716B32"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val="en-US"/>
        </w:rPr>
        <w:t>MAP</w:t>
      </w:r>
      <w:r w:rsidRPr="00716B32"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val="en-US"/>
        </w:rPr>
        <w:t>RADIUS</w:t>
      </w:r>
      <w:r w:rsidRPr="00716B32"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val="en-US"/>
        </w:rPr>
        <w:t>DIAMETER</w:t>
      </w:r>
      <w:r w:rsidRPr="00716B32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а признаками распознавания абонента, совершающего нежелательные вызовы являются:</w:t>
      </w: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признак частоты исходящих вызовов - усредненное число исходящих вызовов в период времени Т;</w:t>
      </w: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признак интервала исходящих вызовов разным абонентам - усредненный период времени Т между совершением двух исходящих вызовов;</w:t>
      </w: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признак успешности исходящих вызовов - отношение числа соединенных исходящих вызовов к общему числу исходящих вызовов;</w:t>
      </w: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признак средней длительности исходящего успешного вызова - усредненная длительность исходящих успешных вызовов;</w:t>
      </w: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признак причины завершения вызова - доля исходящих успешных вызовов, завершенных по инициативе абонента А;</w:t>
      </w: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признак повторного набора номера исходящих вызовов - доля исходящих вызовов, совершенных одному и тому же абоненту;</w:t>
      </w: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признак перебора номеров исходящих вызовов - доля исходящих вызовов совершенных по упорядоченному перебору цифр вызываемого номера по какому-либо правилу или образцу;</w:t>
      </w: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• признак геолокации - доля исходящих вызовов, обслуженных одним и тем же узлом коммутации </w:t>
      </w:r>
      <w:r>
        <w:rPr>
          <w:rFonts w:ascii="Times New Roman" w:hAnsi="Times New Roman"/>
          <w:lang w:val="en-US"/>
        </w:rPr>
        <w:t>SSP</w:t>
      </w:r>
      <w:r w:rsidRPr="00716B32">
        <w:rPr>
          <w:rFonts w:ascii="Times New Roman" w:hAnsi="Times New Roman"/>
        </w:rPr>
        <w:t>.</w:t>
      </w: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 Способ распознавания абонента, совершающего нежелательные вызовы по п.1,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записями о голосовых вызовах, сформированными из данных внешних сетевых ресурсов являются данные </w:t>
      </w:r>
      <w:r>
        <w:rPr>
          <w:rFonts w:ascii="Times New Roman" w:hAnsi="Times New Roman"/>
          <w:lang w:val="en-US"/>
        </w:rPr>
        <w:t>web</w:t>
      </w:r>
      <w:r w:rsidRPr="00716B3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ресурсов содержащие записи о жалобах абонентов на вызовы совершенные им с произвольных номеров, а алгоритм анализа текста для распознавания абонента совершающего нежелательные вызовы в рекламных или мошеннических целях включает выполнение манипуляций с подстроками в тексте по правилам семантического анализа и правилам формального языка регулярных выражений.</w:t>
      </w:r>
    </w:p>
    <w:p w:rsidR="00ED10E1" w:rsidRDefault="00ED10E1" w:rsidP="00ED10E1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 Способ обработки нежелательного вызова, в соответствии с которым оператор сотовой связи на узле коммутации принимает сообщение сигнальной сети на установление соединения входящего голосового вызова, по идентификатору вызывающего абонента определяет принадлежность вызывающего абонента к совершению нежелательных вызовов,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при определении принадлежности абонента к совершению нежелательных вызовов оператор сотовой связи определяет входящий голосовой вызов как нежелательный и маршрутизирует нежелательный вызов на сетевой узел интеллектуальной периферии, реализующий программную логику компьютерного анализа и синтеза текстов на естественных языках имеющего голосовой аудио интерфейс и соединяет нежелательный вызов с программной логикой компьютерного анализа и синтеза текстов на естественных языках имеющей голосовой аудио интерфейс сетевого узла интеллектуальной периферии.</w:t>
      </w:r>
    </w:p>
    <w:p w:rsidR="00ED10E1" w:rsidRDefault="00ED10E1" w:rsidP="00ED10E1">
      <w:pPr>
        <w:pStyle w:val="1"/>
        <w:ind w:firstLine="140"/>
        <w:jc w:val="both"/>
      </w:pPr>
      <w:r>
        <w:rPr>
          <w:rFonts w:ascii="Times New Roman" w:hAnsi="Times New Roman"/>
        </w:rPr>
        <w:t>5. Способ распознавания спам-звонка по п.</w:t>
      </w:r>
      <w:r w:rsidRPr="004536C6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4,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соединения входящего голосового вызова является сообщением протоколов </w:t>
      </w:r>
      <w:r>
        <w:rPr>
          <w:rFonts w:ascii="Times New Roman" w:hAnsi="Times New Roman"/>
          <w:lang w:val="en-US"/>
        </w:rPr>
        <w:t>SIP</w:t>
      </w:r>
      <w:r w:rsidRPr="00716B32"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lang w:val="en-US"/>
        </w:rPr>
        <w:t>ISUP</w:t>
      </w:r>
      <w:r w:rsidRPr="00716B32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а соединение нежелательного вызова с программной логикой компьютерного анализа и синтеза текстов на естественных языках имеющего аудио интерфейс сетевого узла интеллектуальной периферии выполняется с целью удержания нежелательного вызова на соединении максимально возможное время.</w:t>
      </w:r>
    </w:p>
    <w:p w:rsidR="00D54DA9" w:rsidRDefault="00ED10E1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10E1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  <w:rsid w:val="00ED1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EBAE30"/>
  <w15:chartTrackingRefBased/>
  <w15:docId w15:val="{105C0856-4C47-4D60-A910-6AD6E0963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10E1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ED10E1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631</Words>
  <Characters>3597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2022-09-15T09:55:00Z</dcterms:created>
  <dcterms:modified xsi:type="dcterms:W3CDTF">2022-09-15T09:55:00Z</dcterms:modified>
</cp:coreProperties>
</file>