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29" w:rsidRDefault="00E37D29" w:rsidP="00E37D29">
      <w:pPr>
        <w:suppressLineNumbers/>
        <w:jc w:val="center"/>
        <w:rPr>
          <w:b/>
          <w:bCs/>
          <w:i/>
          <w:iCs/>
        </w:rPr>
      </w:pPr>
    </w:p>
    <w:p w:rsidR="00E37D29" w:rsidRDefault="00E37D29" w:rsidP="00E37D29">
      <w:pPr>
        <w:suppressLineNumbers/>
        <w:jc w:val="center"/>
        <w:rPr>
          <w:b/>
          <w:bCs/>
          <w:i/>
          <w:iCs/>
        </w:rPr>
      </w:pPr>
    </w:p>
    <w:p w:rsidR="00E37D29" w:rsidRDefault="00E37D29" w:rsidP="00E37D29">
      <w:pPr>
        <w:suppressLineNumbers/>
        <w:jc w:val="center"/>
        <w:rPr>
          <w:b/>
          <w:bCs/>
          <w:i/>
          <w:iCs/>
        </w:rPr>
      </w:pPr>
    </w:p>
    <w:p w:rsidR="00E37D29" w:rsidRDefault="00E37D29" w:rsidP="00E37D29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E37D29" w:rsidRDefault="00E37D29" w:rsidP="00E37D29">
      <w:pPr>
        <w:suppressLineNumbers/>
        <w:jc w:val="center"/>
        <w:rPr>
          <w:b/>
          <w:i/>
        </w:rPr>
      </w:pPr>
    </w:p>
    <w:p w:rsidR="00E37D29" w:rsidRDefault="00E37D29" w:rsidP="00E37D29">
      <w:pPr>
        <w:pStyle w:val="1"/>
        <w:ind w:firstLine="14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Способ получения криополимеров на основе природных полимеров, включающий смешивание компонентов, фильтрование, замораживание и сушку, </w:t>
      </w:r>
      <w:r>
        <w:rPr>
          <w:rFonts w:ascii="Times New Roman" w:hAnsi="Times New Roman"/>
          <w:b/>
          <w:bCs/>
          <w:i/>
          <w:iCs/>
          <w:lang w:val="kk-KZ"/>
        </w:rPr>
        <w:t>отличающийся</w:t>
      </w:r>
      <w:r>
        <w:rPr>
          <w:rFonts w:ascii="Times New Roman" w:hAnsi="Times New Roman"/>
          <w:lang w:val="kk-KZ"/>
        </w:rPr>
        <w:t xml:space="preserve"> тем, 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к 4% желатина добавляют 2% хитозана и 0,2% гиалуроновой кислоты и интенсивно перемешивают, далее отфильтровывают от механической примеси и добавляют NaOH доводя рН среду до 5 и заливают в полиэтиленовый цилиндрический шприц и центрифугируют при скорости 2000 об/мин по 5 мин 3 раза, затем помещают в криостат при температуре  -12ºС на 24 часов, далее образовавшийся криогель сушат с помощью лиофильной сушк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kk-KZ"/>
        </w:rPr>
        <w:t>в течение 24 часов.</w:t>
      </w:r>
    </w:p>
    <w:p w:rsidR="00D54DA9" w:rsidRDefault="00E37D29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37D29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628"/>
  <w15:chartTrackingRefBased/>
  <w15:docId w15:val="{18B522F3-6CB5-40CB-AC6B-B27F9A2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7D29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2022-08-18T08:51:00Z</dcterms:created>
  <dcterms:modified xsi:type="dcterms:W3CDTF">2022-08-18T08:51:00Z</dcterms:modified>
</cp:coreProperties>
</file>