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0B" w:rsidRDefault="00DE4C0B" w:rsidP="00DE4C0B">
      <w:pPr>
        <w:suppressLineNumbers/>
        <w:jc w:val="center"/>
        <w:rPr>
          <w:b/>
          <w:bCs/>
          <w:i/>
          <w:iCs/>
        </w:rPr>
      </w:pPr>
    </w:p>
    <w:p w:rsidR="00DE4C0B" w:rsidRDefault="00DE4C0B" w:rsidP="00DE4C0B">
      <w:pPr>
        <w:suppressLineNumbers/>
        <w:jc w:val="center"/>
        <w:rPr>
          <w:b/>
          <w:bCs/>
          <w:i/>
          <w:iCs/>
        </w:rPr>
      </w:pPr>
    </w:p>
    <w:p w:rsidR="00DE4C0B" w:rsidRDefault="00DE4C0B" w:rsidP="00DE4C0B">
      <w:pPr>
        <w:suppressLineNumbers/>
        <w:jc w:val="center"/>
        <w:rPr>
          <w:b/>
          <w:bCs/>
          <w:i/>
          <w:iCs/>
        </w:rPr>
      </w:pPr>
    </w:p>
    <w:p w:rsidR="00DE4C0B" w:rsidRDefault="00DE4C0B" w:rsidP="00DE4C0B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DE4C0B" w:rsidRDefault="00DE4C0B" w:rsidP="00DE4C0B">
      <w:pPr>
        <w:suppressLineNumbers/>
        <w:jc w:val="center"/>
        <w:rPr>
          <w:b/>
          <w:i/>
        </w:rPr>
      </w:pPr>
    </w:p>
    <w:p w:rsidR="00DE4C0B" w:rsidRDefault="00DE4C0B" w:rsidP="00DE4C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Модуль для ортопедических матрасов, диванов и мебели для лежания и сидения из независимых воздушных ячеек, выполненные из воздухонепроницаемых, гибких материалов, </w:t>
      </w:r>
      <w:r>
        <w:rPr>
          <w:rFonts w:ascii="Times New Roman" w:hAnsi="Times New Roman"/>
          <w:b/>
          <w:bCs/>
          <w:i/>
          <w:iCs/>
        </w:rPr>
        <w:t>отличающиеся</w:t>
      </w:r>
      <w:r>
        <w:rPr>
          <w:rFonts w:ascii="Times New Roman" w:hAnsi="Times New Roman"/>
        </w:rPr>
        <w:t xml:space="preserve"> тем, что каждая ячейка заполнена воздухом или другими газами, или их смесями независимо от других ячеек, расположенных как отдельно, так и объединенных в блоки, соединенные между собой путем безотрывного формирования ячеек, или же склейкой ячеек идентичными материалами или клеями и клейкими материалами.</w:t>
      </w:r>
    </w:p>
    <w:p w:rsidR="00DE4C0B" w:rsidRDefault="00DE4C0B" w:rsidP="00DE4C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Независимые воздушные ячейки по п.1 </w:t>
      </w:r>
      <w:r>
        <w:rPr>
          <w:rFonts w:ascii="Times New Roman" w:hAnsi="Times New Roman"/>
          <w:b/>
          <w:bCs/>
          <w:i/>
          <w:iCs/>
        </w:rPr>
        <w:t>отличающиеся</w:t>
      </w:r>
      <w:r>
        <w:rPr>
          <w:rFonts w:ascii="Times New Roman" w:hAnsi="Times New Roman"/>
        </w:rPr>
        <w:t xml:space="preserve"> тем, что формы ячеек имеют вид цилиндров, сфер, эллипсоидов и призм, размеры и вид которых варьируются по высоте, ширине и поперечному сечению.</w:t>
      </w:r>
    </w:p>
    <w:p w:rsidR="00DE4C0B" w:rsidRDefault="00DE4C0B" w:rsidP="00DE4C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Независимые воздушные ячейки по п.1 </w:t>
      </w:r>
      <w:r>
        <w:rPr>
          <w:rFonts w:ascii="Times New Roman" w:hAnsi="Times New Roman"/>
          <w:b/>
          <w:bCs/>
          <w:i/>
          <w:iCs/>
        </w:rPr>
        <w:t>отличающиеся</w:t>
      </w:r>
      <w:r>
        <w:rPr>
          <w:rFonts w:ascii="Times New Roman" w:hAnsi="Times New Roman"/>
        </w:rPr>
        <w:t xml:space="preserve"> тем, что соединение ячеек между собой в блоки осуществляется в средней части таких ячеек с другими близлежащими ячейками, а также соединение ячеек может быть выполнено по верхней и/или нижней стороне ячейки с помощью сплошных гибких материалов или полос, соединяемых с ячейками с помощью клеев, клейких материалов или имеющих соединения из других материалов.</w:t>
      </w:r>
    </w:p>
    <w:p w:rsidR="00DE4C0B" w:rsidRDefault="00DE4C0B" w:rsidP="00DE4C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Независимые воздушные ячейки по п.1 </w:t>
      </w:r>
      <w:r>
        <w:rPr>
          <w:rFonts w:ascii="Times New Roman" w:hAnsi="Times New Roman"/>
          <w:b/>
          <w:bCs/>
          <w:i/>
          <w:iCs/>
        </w:rPr>
        <w:t>отличающиеся</w:t>
      </w:r>
      <w:r>
        <w:rPr>
          <w:rFonts w:ascii="Times New Roman" w:hAnsi="Times New Roman"/>
        </w:rPr>
        <w:t xml:space="preserve"> тем, что в одном блоке используют как воздушные ячейки одного типа, так и ячейки различных типов.</w:t>
      </w:r>
    </w:p>
    <w:p w:rsidR="00DE4C0B" w:rsidRDefault="00DE4C0B" w:rsidP="00DE4C0B">
      <w:pPr>
        <w:pStyle w:val="1"/>
        <w:ind w:firstLine="140"/>
        <w:jc w:val="both"/>
      </w:pPr>
      <w:r>
        <w:rPr>
          <w:rFonts w:ascii="Times New Roman" w:hAnsi="Times New Roman"/>
        </w:rPr>
        <w:t xml:space="preserve">5. Способ изготовления модуля для ортопедических матрасов, диванов и мебели для лежания и сидения из независимых воздушных ячеек (1), </w:t>
      </w:r>
      <w:r>
        <w:rPr>
          <w:rFonts w:ascii="Times New Roman" w:hAnsi="Times New Roman"/>
          <w:b/>
          <w:bCs/>
          <w:i/>
          <w:iCs/>
        </w:rPr>
        <w:t>характеризующийся</w:t>
      </w:r>
      <w:r>
        <w:rPr>
          <w:rFonts w:ascii="Times New Roman" w:hAnsi="Times New Roman"/>
        </w:rPr>
        <w:t xml:space="preserve"> тем, что изготавливают независимые воздушные ячейки для чего используют воздухонепроницаемые, гибкие материалы, воздушный компрессор, матрицы, содержащие одну или несколько видов форм воздушных ячеек, формовку изделий проводят в матрицах необходимой формы, материал для ячеек подают в матрицу непрерывным потоком, по размеру соответствующим размеру необходимой ячейки, матрицы герметично сжимают материал, одновременно спаивая теплом или ультразвуком контуры будущих ячеек, в то же время воздушным компрессором в матрицу подают воздух или газы, расправляя материал по стенкам матрицы и формируя внешний вид ячейки, после формирования ячейки и создания необходимого воздушного давления внутри нее, проводят окончательную спайку по контуру ячейки, дальнейшее соединение ячеек в блоки происходит путем безотрывного формирования ячеек, или же склейкой ячеек идентичными материалами или клеями и клейкими материалами, сформированные блоки соединяются в модули необходимого размера, путем склейки блоков между собой в серединной части идентичными материалами или клеями, или по поверхности блоков.</w:t>
      </w:r>
    </w:p>
    <w:p w:rsidR="00D54DA9" w:rsidRDefault="00DE4C0B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0B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DE4C0B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BCDA"/>
  <w15:chartTrackingRefBased/>
  <w15:docId w15:val="{EDB1A5B3-7CE8-44C4-834E-9C2F05BE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0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E4C0B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2022-08-11T08:45:00Z</dcterms:created>
  <dcterms:modified xsi:type="dcterms:W3CDTF">2022-08-11T08:45:00Z</dcterms:modified>
</cp:coreProperties>
</file>