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F0" w:rsidRDefault="008C05F0" w:rsidP="008C05F0">
      <w:pPr>
        <w:suppressLineNumbers/>
        <w:jc w:val="center"/>
        <w:rPr>
          <w:b/>
          <w:bCs/>
          <w:i/>
          <w:iCs/>
        </w:rPr>
      </w:pPr>
    </w:p>
    <w:p w:rsidR="008C05F0" w:rsidRDefault="008C05F0" w:rsidP="008C05F0">
      <w:pPr>
        <w:suppressLineNumbers/>
        <w:jc w:val="center"/>
        <w:rPr>
          <w:b/>
          <w:bCs/>
          <w:i/>
          <w:iCs/>
        </w:rPr>
      </w:pPr>
    </w:p>
    <w:p w:rsidR="008C05F0" w:rsidRDefault="008C05F0" w:rsidP="008C05F0">
      <w:pPr>
        <w:suppressLineNumbers/>
        <w:jc w:val="center"/>
        <w:rPr>
          <w:b/>
          <w:bCs/>
          <w:i/>
          <w:iCs/>
        </w:rPr>
      </w:pPr>
    </w:p>
    <w:p w:rsidR="008C05F0" w:rsidRDefault="008C05F0" w:rsidP="008C05F0">
      <w:pPr>
        <w:suppressLineNumbers/>
        <w:jc w:val="center"/>
        <w:rPr>
          <w:b/>
          <w:bCs/>
          <w:i/>
          <w:iCs/>
        </w:rPr>
      </w:pPr>
    </w:p>
    <w:p w:rsidR="008C05F0" w:rsidRDefault="008C05F0" w:rsidP="008C05F0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8C05F0" w:rsidRDefault="008C05F0" w:rsidP="008C05F0">
      <w:pPr>
        <w:suppressLineNumbers/>
        <w:jc w:val="center"/>
        <w:rPr>
          <w:b/>
          <w:i/>
        </w:rPr>
      </w:pPr>
    </w:p>
    <w:p w:rsidR="008C05F0" w:rsidRDefault="008C05F0" w:rsidP="008C05F0">
      <w:pPr>
        <w:pStyle w:val="1"/>
        <w:ind w:firstLine="140"/>
        <w:jc w:val="both"/>
      </w:pPr>
      <w:r>
        <w:rPr>
          <w:rFonts w:ascii="Times New Roman" w:hAnsi="Times New Roman"/>
        </w:rPr>
        <w:t>Всепогодный компактный дистиллятор морской воды содержащий емкость для нагрева морской воды, солнечный нагреватель воды, конденсатор паров воды</w:t>
      </w:r>
      <w:r>
        <w:rPr>
          <w:rFonts w:ascii="Times New Roman" w:hAnsi="Times New Roman"/>
          <w:lang w:val="kk-KZ"/>
        </w:rPr>
        <w:t>,</w:t>
      </w:r>
      <w:r>
        <w:rPr>
          <w:rFonts w:ascii="Times New Roman" w:hAnsi="Times New Roman"/>
        </w:rPr>
        <w:t xml:space="preserve"> емкость для сбора дистиллированной воды, ветровой фрикционный теплогенератор с фрикционными дисками, размещенными в нагревательной емкости ниже уровня воды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 дистилляторе установлен волновой теплогенератор с фрикционными пластинами, размещенными в нагревательной емкости ниже уровня нагреваемой воды</w:t>
      </w:r>
      <w:r>
        <w:rPr>
          <w:rFonts w:ascii="Times New Roman" w:hAnsi="Times New Roman"/>
          <w:lang w:val="kk-KZ"/>
        </w:rPr>
        <w:t>,</w:t>
      </w:r>
      <w:r>
        <w:rPr>
          <w:rFonts w:ascii="Times New Roman" w:hAnsi="Times New Roman"/>
        </w:rPr>
        <w:t xml:space="preserve"> поплавком</w:t>
      </w:r>
      <w:r>
        <w:rPr>
          <w:rFonts w:ascii="Times New Roman" w:hAnsi="Times New Roman"/>
          <w:lang w:val="kk-KZ"/>
        </w:rPr>
        <w:t>,</w:t>
      </w:r>
      <w:r>
        <w:rPr>
          <w:rFonts w:ascii="Times New Roman" w:hAnsi="Times New Roman"/>
        </w:rPr>
        <w:t xml:space="preserve"> размещаемым на морской воде, и с помощью которого энергия движения волн через рычажную тягу передается фрикционной подвижной пластине волнового теплогенератора.</w:t>
      </w:r>
    </w:p>
    <w:p w:rsidR="00D54DA9" w:rsidRDefault="008C05F0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F0"/>
    <w:rsid w:val="00287BAB"/>
    <w:rsid w:val="003A0F65"/>
    <w:rsid w:val="00505F48"/>
    <w:rsid w:val="00605462"/>
    <w:rsid w:val="00727DFC"/>
    <w:rsid w:val="008C05F0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59B3"/>
  <w15:chartTrackingRefBased/>
  <w15:docId w15:val="{66F66F04-4CF8-4407-ADC9-05C42A57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5F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8C05F0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2022-08-11T08:37:00Z</dcterms:created>
  <dcterms:modified xsi:type="dcterms:W3CDTF">2022-08-11T08:37:00Z</dcterms:modified>
</cp:coreProperties>
</file>