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6690" w:rsidRDefault="00BB6690" w:rsidP="00BB6690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BB6690" w:rsidRDefault="00BB6690" w:rsidP="00BB6690">
      <w:pPr>
        <w:suppressLineNumbers/>
        <w:jc w:val="center"/>
        <w:rPr>
          <w:b/>
          <w:i/>
        </w:rPr>
      </w:pP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Система перемещения буровой установки для перемещения буровой установки на нефтяном месторождении, содержащая: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множество независимо управляемых установочных башмаков для прикрепления к буровой установке, изменяющих положение буровой установки посредством отдельных и скоординированных команд управления положением каждому из указанного множества независимо управляемых установочных башмаков, причем каждый из указанных независимо управляемых установочных башмаков дополнительно содержит: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корпус, прикрепленный к буровой установке и обеспечивающий структурную оболочку для размещения гидравлического привода и схемы беспроводного управления;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указанный гидравлический привод для обеспечения вертикального, горизонтального и вращательного усилия в ответ на сигналы беспроводного управления от указанной схемы беспроводного управления;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указанную схему беспроводного управления для передачи беспроводных данных о положении, управлении и команд посредством удаленного устройства беспроводной связи и преобразования беспроводных данных о положении, управлении и команд в сигналы управления гидравлическим приводом;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толкатель цилиндра установочного башмака для вертикального подъема указанного гидравлического привода, а также для приема и передачи вертикального и вращательного усилия от указанного гидравлического привода;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узел опоры установочного башмака, жестко соединенный с указанным толкателем цилиндра установочного башмака, выполненный с возможностью приема и передачи указанного горизонтального усилия от указанного гидравлического привода;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цилиндр поперечного перемещения установочного башмака, соединенный с возможностью скольжения с указанным узлом опоры установочного башмака и содержащий узел гидравлического поршня и рейки для приема указанного усилия горизонтального перемещения и горизонтального перемещения в ответ на него, причем указанный цилиндр поперечного перемещения установочного башмака обеспечивает контакт с грунтом нефтяного месторождения, перемещая указанную буровую установку; и при этом дополнительно указанный толкатель цилиндра установочного башмака и указанный цилиндр поперечного перемещения установочного башмака связаны для бесступенчатого управления положением указанного независимо управляемого установочного башмака.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 Система перемещения буровой установки по п. 1, дополнительно содержащая схему управления и возможности процессора для точного и управляемого размещения буровой установки над целевым стволом скважины.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 Система перемещения буровой установки по п. 1, дополнительно содержащая схему управления, поворотный механизм и встроенные компоненты гидравлического управления для обеспечения бесступенчато регулируемого вращательного размещения указанного узла опоры установочного башмака.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 Система перемещения буровой установки по п. 1, дополнительно содержащая схему управления, компоненты гидравлического управления и команды процессора для управления указанным установочным башмаком с возможностью выбора в подчиненном режиме, чтобы все установочные башмаки работали синхронно, или в индивидуальном режиме, чтобы каждый установочный башмак работал отдельно.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 Система перемещения буровой установки по п. 1, дополнительно содержащая схему управления, компоненты гидравлического управления и команды процессора для управления указанным установочным башмаком для размещения буровой установки на меняющемся ландшафте нефтяного месторождения и местности.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6. Система перемещения буровой установки по п. 1, дополнительно содержащая схему управления, компоненты гидравлического управления и команды процессора для генерирования точных сигналов обратной связи для сообщения о надлежащей работе каждого из указанных установочных башмаков.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7. Система перемещения буровой установки по п. 1, дополнительно содержащая контур нагрева гидравлической жидкости для нагрева гидравлической жидкости в указанном гидравлическом приводе для улучшения управления указанным гидравлическим приводом при работе указанного установочного башмака на холодном нефтяном месторождении.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8. Способ перемещения буровой установки для перемещения буровой установки на нефтяном месторождении, включающий: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прикрепление множества независимо управляемых установочных башмаков к буровой установке, изменяющих положение буровой установки посредством отдельных и скоординированных команд управления положением каждому из указанного множества независимо управляемых установочных башмаков, причем указанный этап прикрепления дополнительно содержит для каждого из указанных независимо управляемых установочных башмаков следующие этапы: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размещения гидравлического привода и беспроводного управления в корпусе, прикрепленном к буровой установке и обеспечивающем структурную оболочку;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обеспечение вертикального, горизонтального и вращательного усилия в ответ на сигналы беспроводного управления от указанной схемы беспроводного управления с помощью указанного гидравлического привода;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передачу беспроводных данных о положении, управлении и команд посредством удаленного устройства беспроводной связи с использованием указанной схемы беспроводного управления для преобразования указанных беспроводных данных о положении, управлении и команд в сигналы управления гидравлическим приводом;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вертикальный подъем указанного гидравлического привода с помощью указанного толкателя цилиндра установочного башмака для приема и передачи указанного вертикального и вращательного усилия от указанного гидравлического привода;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жесткое соединение узла опоры установочного башмака с указанным толкателем цилиндра установочного башмака, прием и передача указанного горизонтального усилия от указанного гидравлического привода;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соединение с возможностью скольжения цилиндра поперечного перемещения установочного башмака с указанным узлом опоры установочного башмака, прием указанного горизонтального усилия и горизонтальное перемещение узла гидравлического поршня и рейки в ответ на него, причем указанный цилиндр поперечного перемещения установочного башмака обеспечивает контакт с грунтом нефтяного месторождения, перемещая указанную буровую установку; и дополнительное связывание указанного толкателя цилиндра установочного башмака и указанного цилиндра поперечного перемещения установочного башмака для обеспечения бесступенчатого управления положением указанного независимо управляемого установочного башмака.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9. Способ перемещения буровой установки по п. 8, дополнительно включающий этап точного и управляемого размещения буровой установки над целевым стволом скважины с помощью схемы управления и возможностей процессора, связанных с указанным установочным башмаком.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10. Способ перемещения буровой установки по п. 8, дополнительно включающий этап обеспечения бесступенчато регулируемого вращательного размещения указанного узла опоры установочного башмака с помощью схемы управления и возможностей процессора, связанных с указанным установочным башмаком.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11. Способ перемещения буровой установки по п. 8, дополнительно включающий этап управления указанным установочным башмаком с возможностью выбора в подчиненном режиме, чтобы все установочные башмаки работали синхронно, или в индивидуальном режиме, чтобы каждый установочный башмак работал отдельно, с помощью схемы управления и возможностей процессора, связанных с указанным установочным башмаком.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12. Способ перемещения буровой установки по п. 8, дополнительно включающий схему управления, компоненты гидравлического управления и команды процессора для управления указанным установочным башмаком для размещения буровой установки на меняющемся ландшафте нефтяного месторождения и местности с помощью схемы управления и возможностей процессора, связанных с указанным установочным башмаком.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13. Способ перемещения буровой установки по п. 8, дополнительно включающий этап генерирования точных сигналов обратной связи для сообщения о надлежащей работе каждого из указанных установочных башмаков с помощью схемы управления и возможностей процессора, связанных с указанным установочным башмаком.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14. Способ перемещения буровой установки по п. 8, дополнительно включающий нагрев гидравлической жидкости в указанном гидравлическом приводе для улучшения управления указанным гидравлическим приводом при работе указанного установочного башмака на холодном нефтяном месторождении с помощью контура подогрева гидравлической жидкости.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15. Буровая установка для использования на нефтяном месторождении или месторождении энергоресурсов, которую можно перемещать на месторождении с помощью множества беспроводных команд и сигналов управления, причем указанная буровая установка содержит: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надстройку для поддержки бурового оборудования и направления указанного бурового оборудования в ствол скважины;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основание для поддержки указанной надстройки и обеспечения дополнительной структурной основы для буровой установки;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кабину оператора для обеспечения рабочего места операторам бурения во время буровых работ;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множество опорных конструкций основания для поддержки указанного основания и дополнительного обеспечения конструкции, к которой можно прикрепить систему перемещения буровой установки для перемещения буровой установки на нефтяном месторождении, причем указанная система перемещения буровой установки содержит: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множество независимо управляемых установочных башмаков для прикрепления к буровой установке, изменяющих положение буровой установки посредством отдельных и скоординированных команд управления положением каждому из указанного множества независимо управляемых установочных башмаков, причем каждый из указанных независимо управляемых установочных башмаков дополнительно содержит: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корпус, прикрепленный к буровой установке и обеспечивающий структурную оболочку для размещения гидравлического привода и схемы беспроводного управления;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указанный гидравлический привод для обеспечения вертикального, горизонтального и вращательного усилия в ответ на сигналы беспроводного управления от указанной схемы беспроводного управления;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указанную схему беспроводного управления для передачи беспроводных данных о положении, управлении и команд посредством удаленного устройства беспроводной связи и преобразования беспроводных данных о положении, управлении и команд в сигналы управления гидравлическим приводом;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толкатель цилиндра установочного башмака для вертикального подъема указанного гидравлического привода, а также для приема и передачи вертикального и вращательного усилия от указанного гидравлического привода;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узел опоры установочного башмака, жестко соединенный с указанным толкателем цилиндра установочного башмака, выполненный с возможностью приема и передачи указанного горизонтального усилия от указанного гидравлического привода;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цилиндр поперечного перемещения установочного башмака, соединенный с возможностью скольжения с указанным узлом опоры установочного башмака и содержащий узел гидравлического поршня и рейки для приема указанного усилия горизонтального перемещения и горизонтального перемещения в ответ на него, причем указанный цилиндр поперечного перемещения установочного башмака обеспечивает контакт с грунтом нефтяного месторождения, перемещая указанную буровую установку; и при этом дополнительно указанный толкатель цилиндра установочного башмака и указанный цилиндр поперечного перемещения установочного башмака связаны для бесступенчатого управления положением указанного независимо управляемого установочного башмака.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16. Буровая установка по п. 15, </w:t>
      </w:r>
      <w:r>
        <w:rPr>
          <w:rFonts w:ascii="Times New Roman" w:hAnsi="Times New Roman"/>
          <w:b/>
          <w:bCs/>
          <w:i/>
          <w:iCs/>
        </w:rPr>
        <w:t>отличающаяся</w:t>
      </w:r>
      <w:r>
        <w:rPr>
          <w:rFonts w:ascii="Times New Roman" w:hAnsi="Times New Roman"/>
        </w:rPr>
        <w:t xml:space="preserve"> тем, что указанная система перемещения буровой установки дополнительно содержит схему управления и возможности процессора для точного и управляемого размещения буровой установки над целевым стволом скважины.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17. Буровая установка по п. 15, </w:t>
      </w:r>
      <w:r>
        <w:rPr>
          <w:rFonts w:ascii="Times New Roman" w:hAnsi="Times New Roman"/>
          <w:b/>
          <w:bCs/>
          <w:i/>
          <w:iCs/>
        </w:rPr>
        <w:t>отличающаяся</w:t>
      </w:r>
      <w:r>
        <w:rPr>
          <w:rFonts w:ascii="Times New Roman" w:hAnsi="Times New Roman"/>
        </w:rPr>
        <w:t xml:space="preserve"> тем, что указанная система перемещения буровой установки дополнительно содержит схему управления, поворотный механизм и встроенные компоненты гидравлического управления для обеспечения бесступенчато регулируемого вращательного размещения указанного узла опоры установочного башмака.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18. Буровая установка по п. 15, </w:t>
      </w:r>
      <w:r>
        <w:rPr>
          <w:rFonts w:ascii="Times New Roman" w:hAnsi="Times New Roman"/>
          <w:b/>
          <w:bCs/>
          <w:i/>
          <w:iCs/>
        </w:rPr>
        <w:t>отличающаяся</w:t>
      </w:r>
      <w:r>
        <w:rPr>
          <w:rFonts w:ascii="Times New Roman" w:hAnsi="Times New Roman"/>
        </w:rPr>
        <w:t xml:space="preserve"> тем, что система перемещения буровой установки дополнительно содержит схему управления, компоненты гидравлического управления и команды процессора для управления указанным установочным башмаком с возможностью выбора в подчиненном режиме, чтобы все установочные башмаки работали синхронно, или в индивидуальном режиме, чтобы каждый установочный башмак работал отдельно.</w:t>
      </w:r>
    </w:p>
    <w:p w:rsidR="00BB6690" w:rsidRDefault="00BB6690" w:rsidP="00BB6690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19. Буровая установка по п. 15, </w:t>
      </w:r>
      <w:r>
        <w:rPr>
          <w:rFonts w:ascii="Times New Roman" w:hAnsi="Times New Roman"/>
          <w:b/>
          <w:bCs/>
          <w:i/>
          <w:iCs/>
        </w:rPr>
        <w:t>отличающаяся</w:t>
      </w:r>
      <w:r>
        <w:rPr>
          <w:rFonts w:ascii="Times New Roman" w:hAnsi="Times New Roman"/>
        </w:rPr>
        <w:t xml:space="preserve"> тем, что указанная система перемещения буровой установки дополнительно содержит схему управления, компоненты гидравлического управления и команды процессора для управления указанным установочным башмаком для размещения буровой установки на меняющемся ландшафте нефтяного месторождения и местности.</w:t>
      </w:r>
    </w:p>
    <w:p w:rsidR="00BB6690" w:rsidRPr="008B70A3" w:rsidRDefault="00BB6690" w:rsidP="00BB6690">
      <w:pPr>
        <w:pStyle w:val="1"/>
        <w:ind w:firstLine="160"/>
        <w:jc w:val="both"/>
        <w:rPr>
          <w:rFonts w:ascii="Times New Roman" w:hAnsi="Times New Roman"/>
          <w:lang w:val="kk-KZ"/>
        </w:rPr>
      </w:pPr>
      <w:r>
        <w:rPr>
          <w:rFonts w:ascii="Times New Roman" w:hAnsi="Times New Roman"/>
        </w:rPr>
        <w:t xml:space="preserve">20. Буровая установка по п. 15, </w:t>
      </w:r>
      <w:r>
        <w:rPr>
          <w:rFonts w:ascii="Times New Roman" w:hAnsi="Times New Roman"/>
          <w:b/>
          <w:bCs/>
          <w:i/>
          <w:iCs/>
        </w:rPr>
        <w:t>отличающаяся</w:t>
      </w:r>
      <w:r>
        <w:rPr>
          <w:rFonts w:ascii="Times New Roman" w:hAnsi="Times New Roman"/>
        </w:rPr>
        <w:t xml:space="preserve"> тем, что указанная система перемещения буровой установки дополнительно содержит схему управления, компоненты гидравлического управления и команды процессора для генерирования точных сигналов обратной связи для сообщения о надлежащей работе каждого из указанных установочных башмаков.</w:t>
      </w:r>
    </w:p>
    <w:p w:rsidR="000B5F25" w:rsidRPr="00BB6690" w:rsidRDefault="000B5F25" w:rsidP="00BB6690">
      <w:pPr>
        <w:jc w:val="both"/>
        <w:rPr>
          <w:lang w:val="kk-KZ"/>
        </w:rPr>
      </w:pPr>
      <w:bookmarkStart w:id="0" w:name="_GoBack"/>
      <w:bookmarkEnd w:id="0"/>
    </w:p>
    <w:sectPr w:rsidR="000B5F25" w:rsidRPr="00BB66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690"/>
    <w:rsid w:val="000B5F25"/>
    <w:rsid w:val="00BB6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7C61A7-3CBC-486D-AB6F-C26171859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6690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BB6690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1936</Words>
  <Characters>11036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Каримбекова Жанна Маратовна</dc:creator>
  <cp:keywords/>
  <dc:description/>
  <cp:lastModifiedBy>Каримбекова Жанна Маратовна</cp:lastModifiedBy>
  <cp:revision>1</cp:revision>
  <dcterms:created xsi:type="dcterms:W3CDTF">2022-07-07T08:36:00Z</dcterms:created>
  <dcterms:modified xsi:type="dcterms:W3CDTF">2022-07-07T08:36:00Z</dcterms:modified>
</cp:coreProperties>
</file>