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A58F2" w:rsidRDefault="00EA58F2" w:rsidP="00EA58F2">
      <w:pPr>
        <w:suppressLineNumbers/>
        <w:jc w:val="center"/>
        <w:rPr>
          <w:b/>
          <w:i/>
        </w:rPr>
      </w:pPr>
      <w:r>
        <w:rPr>
          <w:b/>
          <w:bCs/>
          <w:i/>
          <w:iCs/>
        </w:rPr>
        <w:t>ФОРМУЛА ИЗОБРЕТЕНИЯ</w:t>
      </w:r>
    </w:p>
    <w:p w:rsidR="00EA58F2" w:rsidRDefault="00EA58F2" w:rsidP="00EA58F2">
      <w:pPr>
        <w:suppressLineNumbers/>
        <w:jc w:val="center"/>
        <w:rPr>
          <w:b/>
          <w:i/>
        </w:rPr>
      </w:pPr>
    </w:p>
    <w:p w:rsidR="00EA58F2" w:rsidRDefault="00EA58F2" w:rsidP="00EA58F2">
      <w:pPr>
        <w:pStyle w:val="1"/>
        <w:ind w:firstLine="140"/>
        <w:jc w:val="both"/>
        <w:rPr>
          <w:b/>
          <w:i/>
        </w:rPr>
      </w:pPr>
      <w:r>
        <w:rPr>
          <w:rFonts w:ascii="Times New Roman" w:hAnsi="Times New Roman"/>
        </w:rPr>
        <w:t xml:space="preserve">Способ извлечения урана из водных растворов, включающий сорбцию неорганическим материалом на основе силиката кальция, </w:t>
      </w:r>
      <w:r>
        <w:rPr>
          <w:rFonts w:ascii="Times New Roman" w:hAnsi="Times New Roman"/>
          <w:b/>
          <w:bCs/>
          <w:i/>
          <w:iCs/>
        </w:rPr>
        <w:t>отличающийся</w:t>
      </w:r>
      <w:r>
        <w:rPr>
          <w:rFonts w:ascii="Times New Roman" w:hAnsi="Times New Roman"/>
        </w:rPr>
        <w:t xml:space="preserve"> тем, что в качестве сорбента используют шлаки фосфорного производства, состоящие на 90% из аморфной фазы, близкой по составу природному </w:t>
      </w:r>
      <w:proofErr w:type="spellStart"/>
      <w:r>
        <w:rPr>
          <w:rFonts w:ascii="Times New Roman" w:hAnsi="Times New Roman"/>
        </w:rPr>
        <w:t>волостаниту</w:t>
      </w:r>
      <w:proofErr w:type="spellEnd"/>
      <w:r>
        <w:rPr>
          <w:rFonts w:ascii="Times New Roman" w:hAnsi="Times New Roman"/>
        </w:rPr>
        <w:t>, а на 10% из кристаллической фазы, в которой присутствуют кальцит (CaCO</w:t>
      </w:r>
      <w:r w:rsidRPr="00911723">
        <w:rPr>
          <w:rFonts w:ascii="Times New Roman" w:hAnsi="Times New Roman"/>
          <w:vertAlign w:val="subscript"/>
        </w:rPr>
        <w:t>3</w:t>
      </w:r>
      <w:r>
        <w:rPr>
          <w:rFonts w:ascii="Times New Roman" w:hAnsi="Times New Roman"/>
        </w:rPr>
        <w:t>) – 66,8%, силикат оксида кальция (Ca</w:t>
      </w:r>
      <w:r w:rsidRPr="00911723">
        <w:rPr>
          <w:rFonts w:ascii="Times New Roman" w:hAnsi="Times New Roman"/>
          <w:vertAlign w:val="subscript"/>
        </w:rPr>
        <w:t>3</w:t>
      </w:r>
      <w:r>
        <w:rPr>
          <w:rFonts w:ascii="Times New Roman" w:hAnsi="Times New Roman"/>
        </w:rPr>
        <w:t>(</w:t>
      </w:r>
      <w:proofErr w:type="spellStart"/>
      <w:r>
        <w:rPr>
          <w:rFonts w:ascii="Times New Roman" w:hAnsi="Times New Roman"/>
        </w:rPr>
        <w:t>Si</w:t>
      </w:r>
      <w:proofErr w:type="spellEnd"/>
      <w:r>
        <w:rPr>
          <w:rFonts w:ascii="Times New Roman" w:hAnsi="Times New Roman"/>
          <w:lang w:val="en-US"/>
        </w:rPr>
        <w:t>O</w:t>
      </w:r>
      <w:proofErr w:type="gramStart"/>
      <w:r w:rsidRPr="00911723">
        <w:rPr>
          <w:rFonts w:ascii="Times New Roman" w:hAnsi="Times New Roman"/>
          <w:vertAlign w:val="subscript"/>
        </w:rPr>
        <w:t>4</w:t>
      </w:r>
      <w:r>
        <w:rPr>
          <w:rFonts w:ascii="Times New Roman" w:hAnsi="Times New Roman"/>
        </w:rPr>
        <w:t>)</w:t>
      </w:r>
      <w:r>
        <w:rPr>
          <w:rFonts w:ascii="Times New Roman" w:hAnsi="Times New Roman"/>
          <w:lang w:val="en-US"/>
        </w:rPr>
        <w:t>O</w:t>
      </w:r>
      <w:proofErr w:type="gramEnd"/>
      <w:r>
        <w:rPr>
          <w:rFonts w:ascii="Times New Roman" w:hAnsi="Times New Roman"/>
        </w:rPr>
        <w:t>) – 19,7%, анкерит (</w:t>
      </w:r>
      <w:proofErr w:type="spellStart"/>
      <w:r>
        <w:rPr>
          <w:rFonts w:ascii="Times New Roman" w:hAnsi="Times New Roman"/>
        </w:rPr>
        <w:t>Ca</w:t>
      </w:r>
      <w:proofErr w:type="spellEnd"/>
      <w:r>
        <w:rPr>
          <w:rFonts w:ascii="Times New Roman" w:hAnsi="Times New Roman"/>
        </w:rPr>
        <w:t>(Fe+2Mg)(CO</w:t>
      </w:r>
      <w:r w:rsidRPr="00911723">
        <w:rPr>
          <w:rFonts w:ascii="Times New Roman" w:hAnsi="Times New Roman"/>
          <w:vertAlign w:val="subscript"/>
        </w:rPr>
        <w:t>3</w:t>
      </w:r>
      <w:r>
        <w:rPr>
          <w:rFonts w:ascii="Times New Roman" w:hAnsi="Times New Roman"/>
        </w:rPr>
        <w:t>)</w:t>
      </w:r>
      <w:r w:rsidRPr="00911723">
        <w:rPr>
          <w:rFonts w:ascii="Times New Roman" w:hAnsi="Times New Roman"/>
          <w:vertAlign w:val="subscript"/>
        </w:rPr>
        <w:t>2</w:t>
      </w:r>
      <w:r>
        <w:rPr>
          <w:rFonts w:ascii="Times New Roman" w:hAnsi="Times New Roman"/>
        </w:rPr>
        <w:t>) – 8,3%, силикат железа (Fe</w:t>
      </w:r>
      <w:r w:rsidRPr="00911723">
        <w:rPr>
          <w:rFonts w:ascii="Times New Roman" w:hAnsi="Times New Roman"/>
          <w:vertAlign w:val="subscript"/>
        </w:rPr>
        <w:t>0.9</w:t>
      </w:r>
      <w:r>
        <w:rPr>
          <w:rFonts w:ascii="Times New Roman" w:hAnsi="Times New Roman"/>
        </w:rPr>
        <w:t xml:space="preserve"> Si</w:t>
      </w:r>
      <w:r w:rsidRPr="00911723">
        <w:rPr>
          <w:rFonts w:ascii="Times New Roman" w:hAnsi="Times New Roman"/>
          <w:vertAlign w:val="subscript"/>
        </w:rPr>
        <w:t>0.1</w:t>
      </w:r>
      <w:r>
        <w:rPr>
          <w:rFonts w:ascii="Times New Roman" w:hAnsi="Times New Roman"/>
        </w:rPr>
        <w:t>) – 5,2%.</w:t>
      </w:r>
    </w:p>
    <w:p w:rsidR="00D1342C" w:rsidRDefault="00D1342C" w:rsidP="00EA58F2">
      <w:pPr>
        <w:jc w:val="both"/>
      </w:pPr>
      <w:bookmarkStart w:id="0" w:name="_GoBack"/>
      <w:bookmarkEnd w:id="0"/>
    </w:p>
    <w:sectPr w:rsidR="00D134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oNotDisplayPageBoundaries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58F2"/>
    <w:rsid w:val="00D1342C"/>
    <w:rsid w:val="00EA58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300054E-87A0-4B61-A0FB-266EB69E8F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A58F2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EA58F2"/>
    <w:pPr>
      <w:overflowPunct/>
      <w:autoSpaceDE/>
      <w:textAlignment w:val="auto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74</Words>
  <Characters>427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Каримбекова Жанна Маратовна</dc:creator>
  <cp:keywords/>
  <dc:description/>
  <cp:lastModifiedBy>Каримбекова Жанна Маратовна</cp:lastModifiedBy>
  <cp:revision>1</cp:revision>
  <dcterms:created xsi:type="dcterms:W3CDTF">2022-07-07T08:38:00Z</dcterms:created>
  <dcterms:modified xsi:type="dcterms:W3CDTF">2022-07-07T08:39:00Z</dcterms:modified>
</cp:coreProperties>
</file>