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9C9" w:rsidRDefault="001E49C9" w:rsidP="001E49C9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1E49C9" w:rsidRDefault="001E49C9" w:rsidP="001E49C9">
      <w:pPr>
        <w:suppressLineNumbers/>
        <w:jc w:val="center"/>
        <w:rPr>
          <w:b/>
          <w:i/>
        </w:rPr>
      </w:pPr>
    </w:p>
    <w:p w:rsidR="001E49C9" w:rsidRDefault="001E49C9" w:rsidP="001E49C9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Способ нанесения износостойкого покрытия на жаропрочный сплав, включающий плазменное напыление керметной композиции,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керметную композицию выполняют из послойно наносимых слоев порошка </w:t>
      </w:r>
      <w:r>
        <w:rPr>
          <w:rFonts w:ascii="Times New Roman" w:hAnsi="Times New Roman"/>
          <w:lang w:val="en-GB"/>
        </w:rPr>
        <w:t>Cr</w:t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lang w:val="en-GB"/>
        </w:rPr>
        <w:t>Al</w:t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lang w:val="en-GB"/>
        </w:rPr>
        <w:t>Co</w:t>
      </w:r>
      <w:r>
        <w:rPr>
          <w:rFonts w:ascii="Times New Roman" w:hAnsi="Times New Roman"/>
        </w:rPr>
        <w:t xml:space="preserve"> (поочередное нанесение слоев) + ZrO</w:t>
      </w:r>
      <w:r w:rsidRPr="00E76CA6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-Y</w:t>
      </w:r>
      <w:r w:rsidRPr="00E76CA6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O</w:t>
      </w:r>
      <w:r w:rsidRPr="00E76CA6">
        <w:rPr>
          <w:rFonts w:ascii="Times New Roman" w:hAnsi="Times New Roman"/>
          <w:vertAlign w:val="subscript"/>
        </w:rPr>
        <w:t>3</w:t>
      </w:r>
      <w:r>
        <w:rPr>
          <w:rFonts w:ascii="Times New Roman" w:hAnsi="Times New Roman"/>
        </w:rPr>
        <w:t>, при этом, перед нанесением износостойкого покрытия поверхность жаропрочного сплава подвергают обработке в вакууме при температуре 290-310</w:t>
      </w:r>
      <w:r>
        <w:rPr>
          <w:rFonts w:ascii="Times New Roman" w:hAnsi="Times New Roman" w:cs="Times New Roman"/>
        </w:rPr>
        <w:t>℃</w:t>
      </w:r>
      <w:r>
        <w:rPr>
          <w:rFonts w:ascii="Times New Roman" w:hAnsi="Times New Roman"/>
        </w:rPr>
        <w:t xml:space="preserve"> в течение 40-50 минут, после чего осуществляют гидроабразивную обработку в смеси песка и воды с последующей промывкой в дистиллированной воде с одновременным воздействием ультразвуковой обработки и последующей сушкой.</w:t>
      </w:r>
    </w:p>
    <w:p w:rsidR="00D54DA9" w:rsidRDefault="001E49C9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9C9"/>
    <w:rsid w:val="001E49C9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504307-DEE7-4F83-9742-4FECF8A31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9C9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1E49C9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2022-06-15T06:49:00Z</dcterms:created>
  <dcterms:modified xsi:type="dcterms:W3CDTF">2022-06-15T06:49:00Z</dcterms:modified>
</cp:coreProperties>
</file>