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8A7" w:rsidRDefault="007D48A7" w:rsidP="007D48A7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7D48A7" w:rsidRDefault="007D48A7" w:rsidP="007D48A7">
      <w:pPr>
        <w:suppressLineNumbers/>
        <w:jc w:val="center"/>
        <w:rPr>
          <w:b/>
          <w:i/>
        </w:rPr>
      </w:pPr>
    </w:p>
    <w:p w:rsidR="007D48A7" w:rsidRDefault="007D48A7" w:rsidP="007D48A7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Способ производства жаропрочного сплава на основе никеля, включающий расплавление в вакууме углеродсодержащих шихтовых материалов,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предварительно проводят нагрев мерной шихтовой заготовки в плавильном быстросменном набивном тигле из оксида алюминия A</w:t>
      </w:r>
      <w:r>
        <w:rPr>
          <w:rFonts w:ascii="Times New Roman" w:hAnsi="Times New Roman"/>
          <w:lang w:val="en-US"/>
        </w:rPr>
        <w:t>l</w:t>
      </w:r>
      <w:r w:rsidRPr="007454DF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O</w:t>
      </w:r>
      <w:r w:rsidRPr="007454DF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, прошедшем предварительное спекание с помощью графитового шаблона, после чего осуществляют расплавление и нагрев сплава до температуры 1600°С в вакууме 10</w:t>
      </w:r>
      <w:r w:rsidRPr="007454DF">
        <w:rPr>
          <w:rFonts w:ascii="Times New Roman" w:hAnsi="Times New Roman"/>
          <w:vertAlign w:val="superscript"/>
        </w:rPr>
        <w:t>-2</w:t>
      </w:r>
      <w:r>
        <w:rPr>
          <w:rFonts w:ascii="Times New Roman" w:hAnsi="Times New Roman"/>
        </w:rPr>
        <w:t xml:space="preserve"> – 10</w:t>
      </w:r>
      <w:r w:rsidRPr="007454DF">
        <w:rPr>
          <w:rFonts w:ascii="Times New Roman" w:hAnsi="Times New Roman"/>
          <w:vertAlign w:val="superscript"/>
        </w:rPr>
        <w:t>-4</w:t>
      </w:r>
      <w:r>
        <w:rPr>
          <w:rFonts w:ascii="Times New Roman" w:hAnsi="Times New Roman"/>
        </w:rPr>
        <w:t xml:space="preserve"> мм.рт.ст., выдерживают при температуре нагрева не более 5 минут, заливают сплав в форму при температуре 1480 – 1530°С, при этом, температура формы составляет 950-1000°С., после чего проводят отлив сплава в цилиндрическую изложницу для получения цилиндрического слитка диаметром 120 мм, длиной - 400 мм., далее, слиток подвергают удалению прибыльной и донной частей и проводят механическую обработку припуска по диаметру с последующей абразивно –струйной и термической обработкой сплава, на подготовленную поверхность жаропрочного сплава ионно-плазменным методом наносят композиционное покрытие </w:t>
      </w:r>
      <w:r>
        <w:rPr>
          <w:rFonts w:ascii="Times New Roman" w:hAnsi="Times New Roman"/>
          <w:lang w:val="en-GB"/>
        </w:rPr>
        <w:t>Cr</w:t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lang w:val="en-GB"/>
        </w:rPr>
        <w:t>Al</w:t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lang w:val="en-GB"/>
        </w:rPr>
        <w:t>Co</w:t>
      </w:r>
      <w:r>
        <w:rPr>
          <w:rFonts w:ascii="Times New Roman" w:hAnsi="Times New Roman"/>
        </w:rPr>
        <w:t>+ZrO</w:t>
      </w:r>
      <w:r w:rsidRPr="007454DF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-Y</w:t>
      </w:r>
      <w:r w:rsidRPr="007454DF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O</w:t>
      </w:r>
      <w:r w:rsidRPr="007454DF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 xml:space="preserve"> и подвергают термической обработке в вакууме при 360-380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 не менее 1 часа.</w:t>
      </w:r>
    </w:p>
    <w:p w:rsidR="00D54DA9" w:rsidRDefault="007D48A7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8A7"/>
    <w:rsid w:val="00287BAB"/>
    <w:rsid w:val="003A0F65"/>
    <w:rsid w:val="00505F48"/>
    <w:rsid w:val="00605462"/>
    <w:rsid w:val="00727DFC"/>
    <w:rsid w:val="007D48A7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C1F098-1DA0-4748-A9DA-4429C832B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48A7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7D48A7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2022-06-15T06:47:00Z</dcterms:created>
  <dcterms:modified xsi:type="dcterms:W3CDTF">2022-06-15T06:47:00Z</dcterms:modified>
</cp:coreProperties>
</file>