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A53" w:rsidRPr="00147A53" w:rsidRDefault="00147A53" w:rsidP="00147A53">
      <w:pPr>
        <w:suppressLineNumbers/>
        <w:jc w:val="center"/>
        <w:rPr>
          <w:rFonts w:ascii="Times New Roman" w:hAnsi="Times New Roman" w:cs="Times New Roman"/>
          <w:b/>
          <w:i/>
        </w:rPr>
      </w:pPr>
      <w:r w:rsidRPr="00147A53">
        <w:rPr>
          <w:rFonts w:ascii="Times New Roman" w:hAnsi="Times New Roman" w:cs="Times New Roman"/>
          <w:b/>
          <w:bCs/>
          <w:i/>
          <w:iCs/>
        </w:rPr>
        <w:t>ФОРМУЛА ИЗОБРЕТЕНИЯ</w:t>
      </w:r>
    </w:p>
    <w:p w:rsidR="00147A53" w:rsidRDefault="00147A53" w:rsidP="00147A53">
      <w:pPr>
        <w:suppressLineNumbers/>
        <w:jc w:val="center"/>
        <w:rPr>
          <w:b/>
          <w:i/>
        </w:rPr>
      </w:pPr>
    </w:p>
    <w:p w:rsidR="00D54DA9" w:rsidRDefault="00147A53" w:rsidP="00147A53">
      <w:pPr>
        <w:jc w:val="both"/>
      </w:pPr>
      <w:r>
        <w:rPr>
          <w:rFonts w:ascii="Times New Roman" w:hAnsi="Times New Roman"/>
        </w:rPr>
        <w:t xml:space="preserve">Инструмент для извлечения металлических скоб, включающий рукоятку и рабочий орган,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дополнительно снабжен рычагом двумя раздвоенными заострёнными концами, прикрепленным посредством шарнира к рукоятке инструмента, причем между рукояткой инструмента и рычагом установлена пружина, рабочий орган инструмента выполнен с заострённым концом и размещен между двумя раздвоенными заострёнными концами рычага, а заостренный конец рычага расположен с двух боковых сторон лезвия рукоятки, в той же плоскости, что и лезвие рукоятки, и имеет такой же угол заточки, что и основное лезвие</w:t>
      </w:r>
      <w:r>
        <w:rPr>
          <w:rFonts w:ascii="Times New Roman" w:hAnsi="Times New Roman"/>
        </w:rPr>
        <w:t>.</w:t>
      </w:r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A53"/>
    <w:rsid w:val="00147A53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A04FD"/>
  <w15:chartTrackingRefBased/>
  <w15:docId w15:val="{5460238D-9782-40E2-B22E-0FB682B3D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2022-05-05T06:16:00Z</dcterms:created>
  <dcterms:modified xsi:type="dcterms:W3CDTF">2022-05-05T06:17:00Z</dcterms:modified>
</cp:coreProperties>
</file>