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C81" w:rsidRDefault="00EC4C81" w:rsidP="00EC4C8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EC4C81" w:rsidRDefault="00EC4C81" w:rsidP="00EC4C81">
      <w:pPr>
        <w:suppressLineNumbers/>
        <w:jc w:val="center"/>
        <w:rPr>
          <w:b/>
          <w:i/>
        </w:rPr>
      </w:pPr>
    </w:p>
    <w:p w:rsidR="00EC4C81" w:rsidRDefault="00EC4C81" w:rsidP="00EC4C81">
      <w:pPr>
        <w:pStyle w:val="1"/>
        <w:ind w:firstLine="140"/>
        <w:jc w:val="both"/>
      </w:pPr>
      <w:r>
        <w:rPr>
          <w:rFonts w:ascii="Times New Roman" w:hAnsi="Times New Roman"/>
        </w:rPr>
        <w:t>Устройство для внутрипочвенного внесения жидких удобрений, содержащее стойку с каналом для подвода удобрений и закрепленный на ней ротационный рабочий орган в виде полого ротора, причем стойка снабжена соединенной сквозным отверстием с каналом для подвода удобрений полой втулкой, в которой с возможностью вращения установлен соединенный сквозным отверстием с полостью полой втулки полый вал с передней гайкой- обтекателем, а полый ротор закреплен на задней части последнего, причем полый ротор выполнен в виде двух расположенных один в другом вершинами в сторону передней гайки-обтекателя полых конусов, внутренний из которых имеет наружную конусную гладкую поверхность, а наружный - волнистую, при этом волны последнего расположены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 xml:space="preserve">по четырем симметричным относительно оси симметрии полого вала винтовым линиям и выполнены со сквозными полостями, соединенными непосредственно с полостью полого вала и снабжены на вершинах режущими кромками,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внутренний полый конус полого ротора выполнен усеченным и имеет в своем меньшего диаметра основании сквозное отверстие, в которое вставлена и закреплена по контуру этого отверстия полая трубка, выступающая на 100-120 мм за пределы внутреннего полого усеченного конуса, при этом оси симметрии внутреннего полого усеченного конуса и полой трубки совпадают, причем</w:t>
      </w:r>
      <w:r>
        <w:rPr>
          <w:rFonts w:ascii="Times New Roman" w:hAnsi="Times New Roman"/>
          <w:lang w:val="kk-KZ"/>
        </w:rPr>
        <w:t xml:space="preserve"> </w:t>
      </w:r>
      <w:r>
        <w:rPr>
          <w:rFonts w:ascii="Times New Roman" w:hAnsi="Times New Roman"/>
        </w:rPr>
        <w:t>средняя площадь сечения полости каждой из четырёх волн равна площади сечения внутренней полости полой трубки.</w:t>
      </w:r>
    </w:p>
    <w:p w:rsidR="00D54DA9" w:rsidRDefault="00EC4C81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C81"/>
    <w:rsid w:val="00605462"/>
    <w:rsid w:val="00CC2A79"/>
    <w:rsid w:val="00EC4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3B47B9-B2EC-4710-9778-0DDA16ADD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4C81"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C4C81"/>
    <w:pPr>
      <w:overflowPunct/>
      <w:autoSpaceDE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1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2022-05-05T06:11:00Z</dcterms:created>
  <dcterms:modified xsi:type="dcterms:W3CDTF">2022-05-05T06:11:00Z</dcterms:modified>
</cp:coreProperties>
</file>