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5F93" w:rsidRDefault="00B25F93" w:rsidP="00B25F93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B25F93" w:rsidRDefault="00B25F93" w:rsidP="00B25F93">
      <w:pPr>
        <w:suppressLineNumbers/>
        <w:jc w:val="center"/>
        <w:rPr>
          <w:b/>
          <w:i/>
        </w:rPr>
      </w:pPr>
    </w:p>
    <w:p w:rsidR="00D54DA9" w:rsidRDefault="00B25F93" w:rsidP="00B25F93">
      <w:r>
        <w:rPr>
          <w:lang w:val="kk-KZ"/>
        </w:rPr>
        <w:t>Способ профилактики гематометры во время операции кесарева сечения, включающий</w:t>
      </w:r>
      <w:r>
        <w:t xml:space="preserve"> </w:t>
      </w:r>
      <w:r>
        <w:rPr>
          <w:lang w:val="kk-KZ"/>
        </w:rPr>
        <w:t xml:space="preserve">наложение компрессионных швов на матку, </w:t>
      </w:r>
      <w:r>
        <w:rPr>
          <w:b/>
          <w:bCs/>
          <w:i/>
          <w:iCs/>
          <w:lang w:val="kk-KZ"/>
        </w:rPr>
        <w:t>отличающийся</w:t>
      </w:r>
      <w:r>
        <w:rPr>
          <w:lang w:val="kk-KZ"/>
        </w:rPr>
        <w:t xml:space="preserve"> тем, что после восстановления целостности маточного сегмента фиксируют переднюю стенку матки на ладонной поверхности руки и большим пальцем противоположной руки, начиная от дна матки в направлении к наружному маточному зеву по задней стенке матки, проводят бимануальную скользящую компрессию матки</w:t>
      </w:r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5F93"/>
    <w:rsid w:val="00605462"/>
    <w:rsid w:val="00B25F93"/>
    <w:rsid w:val="00CC2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A37AD2E-EE02-4905-ABBB-4C05D03A1F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25F93"/>
    <w:pPr>
      <w:suppressAutoHyphens/>
      <w:overflowPunct w:val="0"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775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67</Words>
  <Characters>384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2022-04-15T10:51:00Z</dcterms:created>
  <dcterms:modified xsi:type="dcterms:W3CDTF">2022-04-15T10:52:00Z</dcterms:modified>
</cp:coreProperties>
</file>