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33BB" w:rsidRDefault="003633BB" w:rsidP="003633BB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3633BB" w:rsidRDefault="003633BB" w:rsidP="003633BB">
      <w:pPr>
        <w:suppressLineNumbers/>
        <w:jc w:val="center"/>
        <w:rPr>
          <w:b/>
          <w:i/>
        </w:rPr>
      </w:pPr>
    </w:p>
    <w:p w:rsidR="003633BB" w:rsidRDefault="003633BB" w:rsidP="003633BB">
      <w:pPr>
        <w:pStyle w:val="1"/>
        <w:ind w:firstLine="15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proofErr w:type="spellStart"/>
      <w:r>
        <w:rPr>
          <w:rFonts w:ascii="Times New Roman" w:hAnsi="Times New Roman"/>
        </w:rPr>
        <w:t>Термогазохимический</w:t>
      </w:r>
      <w:proofErr w:type="spellEnd"/>
      <w:r>
        <w:rPr>
          <w:rFonts w:ascii="Times New Roman" w:hAnsi="Times New Roman"/>
        </w:rPr>
        <w:t xml:space="preserve"> состав для обработки </w:t>
      </w:r>
      <w:proofErr w:type="spellStart"/>
      <w:r>
        <w:rPr>
          <w:rFonts w:ascii="Times New Roman" w:hAnsi="Times New Roman"/>
        </w:rPr>
        <w:t>призабойной</w:t>
      </w:r>
      <w:proofErr w:type="spellEnd"/>
      <w:r>
        <w:rPr>
          <w:rFonts w:ascii="Times New Roman" w:hAnsi="Times New Roman"/>
        </w:rPr>
        <w:t xml:space="preserve"> и удаленной зоны продуктивного пласта, полученный закачкой в скважину горюче</w:t>
      </w:r>
      <w:r>
        <w:rPr>
          <w:rFonts w:ascii="Times New Roman" w:hAnsi="Times New Roman"/>
          <w:lang w:val="kk-KZ"/>
        </w:rPr>
        <w:t>-</w:t>
      </w:r>
      <w:r>
        <w:rPr>
          <w:rFonts w:ascii="Times New Roman" w:hAnsi="Times New Roman"/>
        </w:rPr>
        <w:t xml:space="preserve">окислительного состава ГОС, </w:t>
      </w:r>
      <w:r>
        <w:rPr>
          <w:rFonts w:ascii="Times New Roman" w:hAnsi="Times New Roman"/>
          <w:b/>
          <w:bCs/>
          <w:i/>
          <w:iCs/>
        </w:rPr>
        <w:t>характеризующийся</w:t>
      </w:r>
      <w:r>
        <w:rPr>
          <w:rFonts w:ascii="Times New Roman" w:hAnsi="Times New Roman"/>
        </w:rPr>
        <w:t xml:space="preserve"> тем, что используют ГОС, содержащий,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аммиачная селитра 35-61; нитрит натрия 30-45; аммиак водный 10-14; </w:t>
      </w:r>
      <w:proofErr w:type="spellStart"/>
      <w:r>
        <w:rPr>
          <w:rFonts w:ascii="Times New Roman" w:hAnsi="Times New Roman"/>
        </w:rPr>
        <w:t>глиоксаль</w:t>
      </w:r>
      <w:proofErr w:type="spellEnd"/>
      <w:r>
        <w:rPr>
          <w:rFonts w:ascii="Times New Roman" w:hAnsi="Times New Roman"/>
        </w:rPr>
        <w:t xml:space="preserve"> капсулированный или в виде обратной эмульсии 0,1-2; вода остальное. </w:t>
      </w:r>
    </w:p>
    <w:p w:rsidR="003633BB" w:rsidRDefault="003633BB" w:rsidP="003633BB">
      <w:pPr>
        <w:pStyle w:val="1"/>
        <w:ind w:firstLine="15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обработки </w:t>
      </w:r>
      <w:proofErr w:type="spellStart"/>
      <w:r>
        <w:rPr>
          <w:rFonts w:ascii="Times New Roman" w:hAnsi="Times New Roman"/>
        </w:rPr>
        <w:t>призабойной</w:t>
      </w:r>
      <w:proofErr w:type="spellEnd"/>
      <w:r>
        <w:rPr>
          <w:rFonts w:ascii="Times New Roman" w:hAnsi="Times New Roman"/>
        </w:rPr>
        <w:t xml:space="preserve"> и удаленной зоны продуктивного пласта эксплуатационных скважин с применением состава по пункту 1, включающий закачку в пласт буферной жидкости, закачку в пласт ГОС, закачку </w:t>
      </w:r>
      <w:proofErr w:type="spellStart"/>
      <w:r>
        <w:rPr>
          <w:rFonts w:ascii="Times New Roman" w:hAnsi="Times New Roman"/>
        </w:rPr>
        <w:t>продавочной</w:t>
      </w:r>
      <w:proofErr w:type="spellEnd"/>
      <w:r>
        <w:rPr>
          <w:rFonts w:ascii="Times New Roman" w:hAnsi="Times New Roman"/>
        </w:rPr>
        <w:t xml:space="preserve"> жидкости.</w:t>
      </w:r>
    </w:p>
    <w:p w:rsidR="00D54DA9" w:rsidRDefault="003633BB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3BB"/>
    <w:rsid w:val="003633BB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C76F07-49B0-4189-9E2A-46E40029A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33B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3633BB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2022-04-15T10:51:00Z</dcterms:created>
  <dcterms:modified xsi:type="dcterms:W3CDTF">2022-04-15T10:51:00Z</dcterms:modified>
</cp:coreProperties>
</file>