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0D2F" w:rsidRDefault="00A70D2F" w:rsidP="00A70D2F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A70D2F" w:rsidRDefault="00A70D2F" w:rsidP="00A70D2F">
      <w:pPr>
        <w:suppressLineNumbers/>
        <w:jc w:val="center"/>
        <w:rPr>
          <w:b/>
          <w:i/>
        </w:rPr>
      </w:pPr>
    </w:p>
    <w:p w:rsidR="00A70D2F" w:rsidRDefault="00A70D2F" w:rsidP="00A70D2F">
      <w:pPr>
        <w:pStyle w:val="1"/>
        <w:ind w:firstLine="15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“Высокоспецифичные </w:t>
      </w:r>
      <w:proofErr w:type="spellStart"/>
      <w:r>
        <w:rPr>
          <w:rFonts w:ascii="Times New Roman" w:hAnsi="Times New Roman"/>
        </w:rPr>
        <w:t>праймеры</w:t>
      </w:r>
      <w:proofErr w:type="spellEnd"/>
      <w:r>
        <w:rPr>
          <w:rFonts w:ascii="Times New Roman" w:hAnsi="Times New Roman"/>
        </w:rPr>
        <w:t xml:space="preserve"> для идентификации </w:t>
      </w:r>
      <w:proofErr w:type="spellStart"/>
      <w:r>
        <w:rPr>
          <w:rFonts w:ascii="Times New Roman" w:hAnsi="Times New Roman"/>
        </w:rPr>
        <w:t>герпесвируса</w:t>
      </w:r>
      <w:proofErr w:type="spellEnd"/>
      <w:r>
        <w:rPr>
          <w:rFonts w:ascii="Times New Roman" w:hAnsi="Times New Roman"/>
        </w:rPr>
        <w:t xml:space="preserve"> тюленей PhHV-1 в полимеразной цепной реакции, содержащие последовательность нуклеотидов, </w:t>
      </w:r>
      <w:r>
        <w:rPr>
          <w:rFonts w:ascii="Times New Roman" w:hAnsi="Times New Roman"/>
          <w:b/>
          <w:bCs/>
          <w:i/>
          <w:iCs/>
        </w:rPr>
        <w:t>отличающиеся</w:t>
      </w:r>
      <w:r>
        <w:rPr>
          <w:rFonts w:ascii="Times New Roman" w:hAnsi="Times New Roman"/>
        </w:rPr>
        <w:t xml:space="preserve"> с тем, что применяют следующую последовательность нуклеотидов PhHV1(</w:t>
      </w:r>
      <w:proofErr w:type="spellStart"/>
      <w:r>
        <w:rPr>
          <w:rFonts w:ascii="Times New Roman" w:hAnsi="Times New Roman"/>
        </w:rPr>
        <w:t>gD</w:t>
      </w:r>
      <w:proofErr w:type="spellEnd"/>
      <w:r>
        <w:rPr>
          <w:rFonts w:ascii="Times New Roman" w:hAnsi="Times New Roman"/>
        </w:rPr>
        <w:t>) F2 5’- TTT TTG CTG CTC CAG CTCC -3’ и PhHV-1(</w:t>
      </w:r>
      <w:proofErr w:type="spellStart"/>
      <w:r>
        <w:rPr>
          <w:rFonts w:ascii="Times New Roman" w:hAnsi="Times New Roman"/>
        </w:rPr>
        <w:t>gD</w:t>
      </w:r>
      <w:proofErr w:type="spellEnd"/>
      <w:r>
        <w:rPr>
          <w:rFonts w:ascii="Times New Roman" w:hAnsi="Times New Roman"/>
        </w:rPr>
        <w:t xml:space="preserve">)R2 5’- ACG ACT CTT CAT CTG TTC CC -3’.» </w:t>
      </w:r>
    </w:p>
    <w:p w:rsidR="00D54DA9" w:rsidRDefault="00A70D2F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D2F"/>
    <w:rsid w:val="00605462"/>
    <w:rsid w:val="00A70D2F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BA836C-29EE-4347-BF7F-2D7A835A3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0D2F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A70D2F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2022-04-15T10:48:00Z</dcterms:created>
  <dcterms:modified xsi:type="dcterms:W3CDTF">2022-04-15T10:48:00Z</dcterms:modified>
</cp:coreProperties>
</file>